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3D5AF" w14:textId="093A879A" w:rsidR="00AE0E6E" w:rsidRPr="00B15EA8" w:rsidRDefault="00390BE6" w:rsidP="000A46E3">
      <w:pPr>
        <w:jc w:val="right"/>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 xml:space="preserve">PRIEDAS NR. </w:t>
      </w:r>
      <w:r w:rsidR="00B7094E" w:rsidRPr="00B15EA8">
        <w:rPr>
          <w:rFonts w:asciiTheme="minorHAnsi" w:hAnsiTheme="minorHAnsi" w:cstheme="minorHAnsi"/>
          <w:b/>
          <w:color w:val="000000" w:themeColor="text1"/>
          <w:sz w:val="22"/>
          <w:szCs w:val="22"/>
        </w:rPr>
        <w:t>2</w:t>
      </w:r>
    </w:p>
    <w:p w14:paraId="6E53D5B0" w14:textId="77777777" w:rsidR="00AE0E6E" w:rsidRPr="00B15EA8" w:rsidRDefault="00AE0E6E" w:rsidP="00FB40D4">
      <w:pPr>
        <w:jc w:val="center"/>
        <w:rPr>
          <w:rFonts w:asciiTheme="minorHAnsi" w:hAnsiTheme="minorHAnsi" w:cstheme="minorHAnsi"/>
          <w:b/>
          <w:color w:val="000000" w:themeColor="text1"/>
          <w:sz w:val="22"/>
          <w:szCs w:val="22"/>
        </w:rPr>
      </w:pPr>
    </w:p>
    <w:p w14:paraId="6E53D5B1" w14:textId="42FD4314" w:rsidR="00CF3CF6" w:rsidRPr="00B15EA8" w:rsidRDefault="00A34FBD" w:rsidP="00FB40D4">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ME</w:t>
      </w:r>
      <w:r w:rsidR="00EA37A1" w:rsidRPr="00B15EA8">
        <w:rPr>
          <w:rFonts w:asciiTheme="minorHAnsi" w:hAnsiTheme="minorHAnsi" w:cstheme="minorHAnsi"/>
          <w:b/>
          <w:color w:val="000000" w:themeColor="text1"/>
          <w:sz w:val="22"/>
          <w:szCs w:val="22"/>
        </w:rPr>
        <w:t>CHANIKOS ME</w:t>
      </w:r>
      <w:r w:rsidRPr="00B15EA8">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B15EA8" w:rsidRDefault="00075245" w:rsidP="00FB40D4">
      <w:pPr>
        <w:jc w:val="both"/>
        <w:rPr>
          <w:rFonts w:asciiTheme="minorHAnsi" w:hAnsiTheme="minorHAnsi" w:cstheme="minorHAnsi"/>
          <w:color w:val="000000" w:themeColor="text1"/>
          <w:sz w:val="22"/>
          <w:szCs w:val="22"/>
        </w:rPr>
      </w:pPr>
    </w:p>
    <w:bookmarkStart w:id="0" w:name="_Hlk64621451"/>
    <w:p w14:paraId="3FBE1E21" w14:textId="5E48F501" w:rsidR="009D7595" w:rsidRPr="00B15EA8" w:rsidRDefault="00111923">
      <w:pPr>
        <w:pStyle w:val="TOC1"/>
        <w:rPr>
          <w:rFonts w:asciiTheme="minorHAnsi" w:eastAsiaTheme="minorEastAsia" w:hAnsiTheme="minorHAnsi" w:cstheme="minorBidi"/>
          <w:b w:val="0"/>
          <w:bCs w:val="0"/>
          <w:kern w:val="2"/>
          <w:sz w:val="24"/>
          <w:szCs w:val="24"/>
          <w:lang w:eastAsia="lt-LT"/>
          <w14:ligatures w14:val="standardContextual"/>
        </w:rPr>
      </w:pPr>
      <w:r w:rsidRPr="00B15EA8">
        <w:rPr>
          <w:rFonts w:asciiTheme="minorHAnsi" w:hAnsiTheme="minorHAnsi" w:cstheme="minorHAnsi"/>
          <w:b w:val="0"/>
          <w:bCs w:val="0"/>
          <w:color w:val="000000" w:themeColor="text1"/>
          <w:szCs w:val="22"/>
        </w:rPr>
        <w:fldChar w:fldCharType="begin"/>
      </w:r>
      <w:r w:rsidRPr="00B15EA8">
        <w:rPr>
          <w:rFonts w:asciiTheme="minorHAnsi" w:hAnsiTheme="minorHAnsi" w:cstheme="minorHAnsi"/>
          <w:b w:val="0"/>
          <w:bCs w:val="0"/>
          <w:color w:val="000000" w:themeColor="text1"/>
          <w:szCs w:val="22"/>
        </w:rPr>
        <w:instrText xml:space="preserve"> TOC \o "1-3" \h \z \u </w:instrText>
      </w:r>
      <w:r w:rsidRPr="00B15EA8">
        <w:rPr>
          <w:rFonts w:asciiTheme="minorHAnsi" w:hAnsiTheme="minorHAnsi" w:cstheme="minorHAnsi"/>
          <w:b w:val="0"/>
          <w:bCs w:val="0"/>
          <w:color w:val="000000" w:themeColor="text1"/>
          <w:szCs w:val="22"/>
        </w:rPr>
        <w:fldChar w:fldCharType="separate"/>
      </w:r>
      <w:hyperlink w:anchor="_Toc182300082" w:history="1">
        <w:r w:rsidR="009D7595" w:rsidRPr="00B15EA8">
          <w:rPr>
            <w:rStyle w:val="Hyperlink"/>
            <w:rFonts w:cstheme="minorHAnsi"/>
          </w:rPr>
          <w:t>1.</w:t>
        </w:r>
        <w:r w:rsidR="009D7595" w:rsidRPr="00B15EA8">
          <w:rPr>
            <w:rFonts w:asciiTheme="minorHAnsi" w:eastAsiaTheme="minorEastAsia" w:hAnsiTheme="minorHAnsi" w:cstheme="minorBidi"/>
            <w:b w:val="0"/>
            <w:bCs w:val="0"/>
            <w:kern w:val="2"/>
            <w:sz w:val="24"/>
            <w:szCs w:val="24"/>
            <w:lang w:eastAsia="lt-LT"/>
            <w14:ligatures w14:val="standardContextual"/>
          </w:rPr>
          <w:tab/>
        </w:r>
        <w:r w:rsidR="009D7595" w:rsidRPr="00B15EA8">
          <w:rPr>
            <w:rStyle w:val="Hyperlink"/>
            <w:rFonts w:cstheme="minorHAnsi"/>
          </w:rPr>
          <w:t>Šulinių liukų su dangčiais techniniai reikalavimai</w:t>
        </w:r>
        <w:r w:rsidR="009D7595" w:rsidRPr="00B15EA8">
          <w:rPr>
            <w:webHidden/>
          </w:rPr>
          <w:tab/>
        </w:r>
        <w:r w:rsidR="009D7595" w:rsidRPr="00B15EA8">
          <w:rPr>
            <w:webHidden/>
          </w:rPr>
          <w:fldChar w:fldCharType="begin"/>
        </w:r>
        <w:r w:rsidR="009D7595" w:rsidRPr="00B15EA8">
          <w:rPr>
            <w:webHidden/>
          </w:rPr>
          <w:instrText xml:space="preserve"> PAGEREF _Toc182300082 \h </w:instrText>
        </w:r>
        <w:r w:rsidR="009D7595" w:rsidRPr="00B15EA8">
          <w:rPr>
            <w:webHidden/>
          </w:rPr>
        </w:r>
        <w:r w:rsidR="009D7595" w:rsidRPr="00B15EA8">
          <w:rPr>
            <w:webHidden/>
          </w:rPr>
          <w:fldChar w:fldCharType="separate"/>
        </w:r>
        <w:r w:rsidR="009D7595" w:rsidRPr="00B15EA8">
          <w:rPr>
            <w:webHidden/>
          </w:rPr>
          <w:t>1</w:t>
        </w:r>
        <w:r w:rsidR="009D7595" w:rsidRPr="00B15EA8">
          <w:rPr>
            <w:webHidden/>
          </w:rPr>
          <w:fldChar w:fldCharType="end"/>
        </w:r>
      </w:hyperlink>
    </w:p>
    <w:p w14:paraId="7B96AAEE" w14:textId="41ECB8C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3" w:history="1">
        <w:r w:rsidRPr="00B15EA8">
          <w:rPr>
            <w:rStyle w:val="Hyperlink"/>
            <w:rFonts w:cstheme="minorHAnsi"/>
          </w:rPr>
          <w:t>2.</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Apžiūros šulinėlių techniniai reikalavimai</w:t>
        </w:r>
        <w:r w:rsidRPr="00B15EA8">
          <w:rPr>
            <w:webHidden/>
          </w:rPr>
          <w:tab/>
        </w:r>
        <w:r w:rsidRPr="00B15EA8">
          <w:rPr>
            <w:webHidden/>
          </w:rPr>
          <w:fldChar w:fldCharType="begin"/>
        </w:r>
        <w:r w:rsidRPr="00B15EA8">
          <w:rPr>
            <w:webHidden/>
          </w:rPr>
          <w:instrText xml:space="preserve"> PAGEREF _Toc182300083 \h </w:instrText>
        </w:r>
        <w:r w:rsidRPr="00B15EA8">
          <w:rPr>
            <w:webHidden/>
          </w:rPr>
        </w:r>
        <w:r w:rsidRPr="00B15EA8">
          <w:rPr>
            <w:webHidden/>
          </w:rPr>
          <w:fldChar w:fldCharType="separate"/>
        </w:r>
        <w:r w:rsidRPr="00B15EA8">
          <w:rPr>
            <w:webHidden/>
          </w:rPr>
          <w:t>4</w:t>
        </w:r>
        <w:r w:rsidRPr="00B15EA8">
          <w:rPr>
            <w:webHidden/>
          </w:rPr>
          <w:fldChar w:fldCharType="end"/>
        </w:r>
      </w:hyperlink>
    </w:p>
    <w:p w14:paraId="5E286F95" w14:textId="72961ECC"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4" w:history="1">
        <w:r w:rsidRPr="00B15EA8">
          <w:rPr>
            <w:rStyle w:val="Hyperlink"/>
            <w:rFonts w:cstheme="minorHAnsi"/>
          </w:rPr>
          <w:t>3.</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G/b šulinių techniniai reikalavimai</w:t>
        </w:r>
        <w:r w:rsidRPr="00B15EA8">
          <w:rPr>
            <w:webHidden/>
          </w:rPr>
          <w:tab/>
        </w:r>
        <w:r w:rsidRPr="00B15EA8">
          <w:rPr>
            <w:webHidden/>
          </w:rPr>
          <w:fldChar w:fldCharType="begin"/>
        </w:r>
        <w:r w:rsidRPr="00B15EA8">
          <w:rPr>
            <w:webHidden/>
          </w:rPr>
          <w:instrText xml:space="preserve"> PAGEREF _Toc182300084 \h </w:instrText>
        </w:r>
        <w:r w:rsidRPr="00B15EA8">
          <w:rPr>
            <w:webHidden/>
          </w:rPr>
        </w:r>
        <w:r w:rsidRPr="00B15EA8">
          <w:rPr>
            <w:webHidden/>
          </w:rPr>
          <w:fldChar w:fldCharType="separate"/>
        </w:r>
        <w:r w:rsidRPr="00B15EA8">
          <w:rPr>
            <w:webHidden/>
          </w:rPr>
          <w:t>5</w:t>
        </w:r>
        <w:r w:rsidRPr="00B15EA8">
          <w:rPr>
            <w:webHidden/>
          </w:rPr>
          <w:fldChar w:fldCharType="end"/>
        </w:r>
      </w:hyperlink>
    </w:p>
    <w:p w14:paraId="504DA289" w14:textId="05157CD9"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5" w:history="1">
        <w:r w:rsidRPr="00B15EA8">
          <w:rPr>
            <w:rStyle w:val="Hyperlink"/>
            <w:rFonts w:cstheme="minorHAnsi"/>
          </w:rPr>
          <w:t>4.</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Polietileninių (PE) slėginių nuotekų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_Toc182300085 \h </w:instrText>
        </w:r>
        <w:r w:rsidRPr="00B15EA8">
          <w:rPr>
            <w:webHidden/>
          </w:rPr>
        </w:r>
        <w:r w:rsidRPr="00B15EA8">
          <w:rPr>
            <w:webHidden/>
          </w:rPr>
          <w:fldChar w:fldCharType="separate"/>
        </w:r>
        <w:r w:rsidRPr="00B15EA8">
          <w:rPr>
            <w:webHidden/>
          </w:rPr>
          <w:t>7</w:t>
        </w:r>
        <w:r w:rsidRPr="00B15EA8">
          <w:rPr>
            <w:webHidden/>
          </w:rPr>
          <w:fldChar w:fldCharType="end"/>
        </w:r>
      </w:hyperlink>
    </w:p>
    <w:p w14:paraId="4D6141D4" w14:textId="43548B44"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6" w:history="1">
        <w:r w:rsidRPr="00B15EA8">
          <w:rPr>
            <w:rStyle w:val="Hyperlink"/>
            <w:rFonts w:cstheme="minorHAnsi"/>
          </w:rPr>
          <w:t>5.</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Polietileninių (PE RC) slėginių nuotekų vamzdžių uždaru (betranšėjiniu) klojimo būdu techniniai reikalavimai</w:t>
        </w:r>
        <w:r w:rsidRPr="00B15EA8">
          <w:rPr>
            <w:webHidden/>
          </w:rPr>
          <w:tab/>
        </w:r>
        <w:r w:rsidRPr="00B15EA8">
          <w:rPr>
            <w:webHidden/>
          </w:rPr>
          <w:fldChar w:fldCharType="begin"/>
        </w:r>
        <w:r w:rsidRPr="00B15EA8">
          <w:rPr>
            <w:webHidden/>
          </w:rPr>
          <w:instrText xml:space="preserve"> PAGEREF _Toc182300086 \h </w:instrText>
        </w:r>
        <w:r w:rsidRPr="00B15EA8">
          <w:rPr>
            <w:webHidden/>
          </w:rPr>
        </w:r>
        <w:r w:rsidRPr="00B15EA8">
          <w:rPr>
            <w:webHidden/>
          </w:rPr>
          <w:fldChar w:fldCharType="separate"/>
        </w:r>
        <w:r w:rsidRPr="00B15EA8">
          <w:rPr>
            <w:webHidden/>
          </w:rPr>
          <w:t>8</w:t>
        </w:r>
        <w:r w:rsidRPr="00B15EA8">
          <w:rPr>
            <w:webHidden/>
          </w:rPr>
          <w:fldChar w:fldCharType="end"/>
        </w:r>
      </w:hyperlink>
    </w:p>
    <w:p w14:paraId="2727369D" w14:textId="537193D9"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7" w:history="1">
        <w:r w:rsidRPr="00B15EA8">
          <w:rPr>
            <w:rStyle w:val="Hyperlink"/>
            <w:rFonts w:cstheme="minorHAnsi"/>
          </w:rPr>
          <w:t>6.</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Polipropileno (PP) profiliuotų savitakinių nuotekų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_Toc182300087 \h </w:instrText>
        </w:r>
        <w:r w:rsidRPr="00B15EA8">
          <w:rPr>
            <w:webHidden/>
          </w:rPr>
        </w:r>
        <w:r w:rsidRPr="00B15EA8">
          <w:rPr>
            <w:webHidden/>
          </w:rPr>
          <w:fldChar w:fldCharType="separate"/>
        </w:r>
        <w:r w:rsidRPr="00B15EA8">
          <w:rPr>
            <w:webHidden/>
          </w:rPr>
          <w:t>11</w:t>
        </w:r>
        <w:r w:rsidRPr="00B15EA8">
          <w:rPr>
            <w:webHidden/>
          </w:rPr>
          <w:fldChar w:fldCharType="end"/>
        </w:r>
      </w:hyperlink>
    </w:p>
    <w:p w14:paraId="2666DB49" w14:textId="4E622103"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8" w:history="1">
        <w:r w:rsidRPr="00B15EA8">
          <w:rPr>
            <w:rStyle w:val="Hyperlink"/>
            <w:rFonts w:cstheme="minorHAnsi"/>
          </w:rPr>
          <w:t>7.</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Polipropileno (PP) lygiasienių trisluoksnių savitakinių nuotekų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_Toc182300088 \h </w:instrText>
        </w:r>
        <w:r w:rsidRPr="00B15EA8">
          <w:rPr>
            <w:webHidden/>
          </w:rPr>
        </w:r>
        <w:r w:rsidRPr="00B15EA8">
          <w:rPr>
            <w:webHidden/>
          </w:rPr>
          <w:fldChar w:fldCharType="separate"/>
        </w:r>
        <w:r w:rsidRPr="00B15EA8">
          <w:rPr>
            <w:webHidden/>
          </w:rPr>
          <w:t>12</w:t>
        </w:r>
        <w:r w:rsidRPr="00B15EA8">
          <w:rPr>
            <w:webHidden/>
          </w:rPr>
          <w:fldChar w:fldCharType="end"/>
        </w:r>
      </w:hyperlink>
    </w:p>
    <w:p w14:paraId="52F7467A" w14:textId="3BC2EE2A"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9" w:history="1">
        <w:r w:rsidRPr="00B15EA8">
          <w:rPr>
            <w:rStyle w:val="Hyperlink"/>
            <w:rFonts w:cstheme="minorHAnsi"/>
          </w:rPr>
          <w:t>8.</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Polipropileno (PP) lygiasienių vienasluoksnių savitakinių nuotekų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_Toc182300089 \h </w:instrText>
        </w:r>
        <w:r w:rsidRPr="00B15EA8">
          <w:rPr>
            <w:webHidden/>
          </w:rPr>
        </w:r>
        <w:r w:rsidRPr="00B15EA8">
          <w:rPr>
            <w:webHidden/>
          </w:rPr>
          <w:fldChar w:fldCharType="separate"/>
        </w:r>
        <w:r w:rsidRPr="00B15EA8">
          <w:rPr>
            <w:webHidden/>
          </w:rPr>
          <w:t>14</w:t>
        </w:r>
        <w:r w:rsidRPr="00B15EA8">
          <w:rPr>
            <w:webHidden/>
          </w:rPr>
          <w:fldChar w:fldCharType="end"/>
        </w:r>
      </w:hyperlink>
    </w:p>
    <w:p w14:paraId="735790AE" w14:textId="3F22C88F"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0" w:history="1">
        <w:r w:rsidRPr="00B15EA8">
          <w:rPr>
            <w:rStyle w:val="Hyperlink"/>
            <w:rFonts w:cstheme="minorHAnsi"/>
          </w:rPr>
          <w:t>9.</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Polivinilchlorido (PVC) nuotekų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_Toc182300090 \h </w:instrText>
        </w:r>
        <w:r w:rsidRPr="00B15EA8">
          <w:rPr>
            <w:webHidden/>
          </w:rPr>
        </w:r>
        <w:r w:rsidRPr="00B15EA8">
          <w:rPr>
            <w:webHidden/>
          </w:rPr>
          <w:fldChar w:fldCharType="separate"/>
        </w:r>
        <w:r w:rsidRPr="00B15EA8">
          <w:rPr>
            <w:webHidden/>
          </w:rPr>
          <w:t>16</w:t>
        </w:r>
        <w:r w:rsidRPr="00B15EA8">
          <w:rPr>
            <w:webHidden/>
          </w:rPr>
          <w:fldChar w:fldCharType="end"/>
        </w:r>
      </w:hyperlink>
    </w:p>
    <w:p w14:paraId="015665AA" w14:textId="32D967BC"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1" w:history="1">
        <w:r w:rsidRPr="00B15EA8">
          <w:rPr>
            <w:rStyle w:val="Hyperlink"/>
            <w:rFonts w:cstheme="minorHAnsi"/>
          </w:rPr>
          <w:t>10.</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Polietileninių (PE) vandentiekio vamzdžių atviru (tranšėjiniu) klojimo būdu techniniai reikalavimai</w:t>
        </w:r>
        <w:r w:rsidRPr="00B15EA8">
          <w:rPr>
            <w:webHidden/>
          </w:rPr>
          <w:tab/>
        </w:r>
        <w:r w:rsidRPr="00B15EA8">
          <w:rPr>
            <w:webHidden/>
          </w:rPr>
          <w:fldChar w:fldCharType="begin"/>
        </w:r>
        <w:r w:rsidRPr="00B15EA8">
          <w:rPr>
            <w:webHidden/>
          </w:rPr>
          <w:instrText xml:space="preserve"> PAGEREF _Toc182300091 \h </w:instrText>
        </w:r>
        <w:r w:rsidRPr="00B15EA8">
          <w:rPr>
            <w:webHidden/>
          </w:rPr>
        </w:r>
        <w:r w:rsidRPr="00B15EA8">
          <w:rPr>
            <w:webHidden/>
          </w:rPr>
          <w:fldChar w:fldCharType="separate"/>
        </w:r>
        <w:r w:rsidRPr="00B15EA8">
          <w:rPr>
            <w:webHidden/>
          </w:rPr>
          <w:t>18</w:t>
        </w:r>
        <w:r w:rsidRPr="00B15EA8">
          <w:rPr>
            <w:webHidden/>
          </w:rPr>
          <w:fldChar w:fldCharType="end"/>
        </w:r>
      </w:hyperlink>
    </w:p>
    <w:p w14:paraId="6A86E75F" w14:textId="422E63EC"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2" w:history="1">
        <w:r w:rsidRPr="00B15EA8">
          <w:rPr>
            <w:rStyle w:val="Hyperlink"/>
            <w:rFonts w:cstheme="minorHAnsi"/>
          </w:rPr>
          <w:t>11.</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Polietileninių (PE RC) vandentiekio vamzdžių uždaru (betranšėjiniu) klojimo būdu techniniai reikalavimai</w:t>
        </w:r>
        <w:r w:rsidRPr="00B15EA8">
          <w:rPr>
            <w:webHidden/>
          </w:rPr>
          <w:tab/>
        </w:r>
        <w:r w:rsidRPr="00B15EA8">
          <w:rPr>
            <w:webHidden/>
          </w:rPr>
          <w:fldChar w:fldCharType="begin"/>
        </w:r>
        <w:r w:rsidRPr="00B15EA8">
          <w:rPr>
            <w:webHidden/>
          </w:rPr>
          <w:instrText xml:space="preserve"> PAGEREF _Toc182300092 \h </w:instrText>
        </w:r>
        <w:r w:rsidRPr="00B15EA8">
          <w:rPr>
            <w:webHidden/>
          </w:rPr>
        </w:r>
        <w:r w:rsidRPr="00B15EA8">
          <w:rPr>
            <w:webHidden/>
          </w:rPr>
          <w:fldChar w:fldCharType="separate"/>
        </w:r>
        <w:r w:rsidRPr="00B15EA8">
          <w:rPr>
            <w:webHidden/>
          </w:rPr>
          <w:t>20</w:t>
        </w:r>
        <w:r w:rsidRPr="00B15EA8">
          <w:rPr>
            <w:webHidden/>
          </w:rPr>
          <w:fldChar w:fldCharType="end"/>
        </w:r>
      </w:hyperlink>
    </w:p>
    <w:p w14:paraId="546725B1" w14:textId="6030ED72"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3" w:history="1">
        <w:r w:rsidRPr="00B15EA8">
          <w:rPr>
            <w:rStyle w:val="Hyperlink"/>
            <w:rFonts w:cstheme="minorHAnsi"/>
          </w:rPr>
          <w:t>12.</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Flanšų ir flanšinių fasoninių dalių vandentiekio tinklams techniniai reikalavimai</w:t>
        </w:r>
        <w:r w:rsidRPr="00B15EA8">
          <w:rPr>
            <w:webHidden/>
          </w:rPr>
          <w:tab/>
        </w:r>
        <w:r w:rsidRPr="00B15EA8">
          <w:rPr>
            <w:webHidden/>
          </w:rPr>
          <w:fldChar w:fldCharType="begin"/>
        </w:r>
        <w:r w:rsidRPr="00B15EA8">
          <w:rPr>
            <w:webHidden/>
          </w:rPr>
          <w:instrText xml:space="preserve"> PAGEREF _Toc182300093 \h </w:instrText>
        </w:r>
        <w:r w:rsidRPr="00B15EA8">
          <w:rPr>
            <w:webHidden/>
          </w:rPr>
        </w:r>
        <w:r w:rsidRPr="00B15EA8">
          <w:rPr>
            <w:webHidden/>
          </w:rPr>
          <w:fldChar w:fldCharType="separate"/>
        </w:r>
        <w:r w:rsidRPr="00B15EA8">
          <w:rPr>
            <w:webHidden/>
          </w:rPr>
          <w:t>22</w:t>
        </w:r>
        <w:r w:rsidRPr="00B15EA8">
          <w:rPr>
            <w:webHidden/>
          </w:rPr>
          <w:fldChar w:fldCharType="end"/>
        </w:r>
      </w:hyperlink>
    </w:p>
    <w:p w14:paraId="141DD81C" w14:textId="618318A6"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4" w:history="1">
        <w:r w:rsidRPr="00B15EA8">
          <w:rPr>
            <w:rStyle w:val="Hyperlink"/>
            <w:rFonts w:cstheme="minorHAnsi"/>
          </w:rPr>
          <w:t>13.</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srieginių ir įmovinių pleištinių sklendžių (su valdymo ratu / su valdymo velenu) techniniai reikalavimai</w:t>
        </w:r>
        <w:r w:rsidRPr="00B15EA8">
          <w:rPr>
            <w:webHidden/>
          </w:rPr>
          <w:tab/>
        </w:r>
        <w:r w:rsidRPr="00B15EA8">
          <w:rPr>
            <w:webHidden/>
          </w:rPr>
          <w:fldChar w:fldCharType="begin"/>
        </w:r>
        <w:r w:rsidRPr="00B15EA8">
          <w:rPr>
            <w:webHidden/>
          </w:rPr>
          <w:instrText xml:space="preserve"> PAGEREF _Toc182300094 \h </w:instrText>
        </w:r>
        <w:r w:rsidRPr="00B15EA8">
          <w:rPr>
            <w:webHidden/>
          </w:rPr>
        </w:r>
        <w:r w:rsidRPr="00B15EA8">
          <w:rPr>
            <w:webHidden/>
          </w:rPr>
          <w:fldChar w:fldCharType="separate"/>
        </w:r>
        <w:r w:rsidRPr="00B15EA8">
          <w:rPr>
            <w:webHidden/>
          </w:rPr>
          <w:t>28</w:t>
        </w:r>
        <w:r w:rsidRPr="00B15EA8">
          <w:rPr>
            <w:webHidden/>
          </w:rPr>
          <w:fldChar w:fldCharType="end"/>
        </w:r>
      </w:hyperlink>
    </w:p>
    <w:p w14:paraId="57F877B9" w14:textId="1400FAB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5" w:history="1">
        <w:r w:rsidRPr="00B15EA8">
          <w:rPr>
            <w:rStyle w:val="Hyperlink"/>
            <w:rFonts w:cstheme="minorHAnsi"/>
          </w:rPr>
          <w:t>14.</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flanšinių pleištinių sklendžių (su valdymo ratu / su valdymo velenu) techniniai reikalavimai</w:t>
        </w:r>
        <w:r w:rsidRPr="00B15EA8">
          <w:rPr>
            <w:webHidden/>
          </w:rPr>
          <w:tab/>
        </w:r>
        <w:r w:rsidRPr="00B15EA8">
          <w:rPr>
            <w:webHidden/>
          </w:rPr>
          <w:fldChar w:fldCharType="begin"/>
        </w:r>
        <w:r w:rsidRPr="00B15EA8">
          <w:rPr>
            <w:webHidden/>
          </w:rPr>
          <w:instrText xml:space="preserve"> PAGEREF _Toc182300095 \h </w:instrText>
        </w:r>
        <w:r w:rsidRPr="00B15EA8">
          <w:rPr>
            <w:webHidden/>
          </w:rPr>
        </w:r>
        <w:r w:rsidRPr="00B15EA8">
          <w:rPr>
            <w:webHidden/>
          </w:rPr>
          <w:fldChar w:fldCharType="separate"/>
        </w:r>
        <w:r w:rsidRPr="00B15EA8">
          <w:rPr>
            <w:webHidden/>
          </w:rPr>
          <w:t>31</w:t>
        </w:r>
        <w:r w:rsidRPr="00B15EA8">
          <w:rPr>
            <w:webHidden/>
          </w:rPr>
          <w:fldChar w:fldCharType="end"/>
        </w:r>
      </w:hyperlink>
    </w:p>
    <w:p w14:paraId="7215CDF8" w14:textId="292455F3"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6" w:history="1">
        <w:r w:rsidRPr="00B15EA8">
          <w:rPr>
            <w:rStyle w:val="Hyperlink"/>
            <w:rFonts w:cstheme="minorHAnsi"/>
          </w:rPr>
          <w:t>15.</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modulinės sklendžių sistemos su valdymo ratu techniniai reikalavimai</w:t>
        </w:r>
        <w:r w:rsidRPr="00B15EA8">
          <w:rPr>
            <w:webHidden/>
          </w:rPr>
          <w:tab/>
        </w:r>
        <w:r w:rsidRPr="00B15EA8">
          <w:rPr>
            <w:webHidden/>
          </w:rPr>
          <w:fldChar w:fldCharType="begin"/>
        </w:r>
        <w:r w:rsidRPr="00B15EA8">
          <w:rPr>
            <w:webHidden/>
          </w:rPr>
          <w:instrText xml:space="preserve"> PAGEREF _Toc182300096 \h </w:instrText>
        </w:r>
        <w:r w:rsidRPr="00B15EA8">
          <w:rPr>
            <w:webHidden/>
          </w:rPr>
        </w:r>
        <w:r w:rsidRPr="00B15EA8">
          <w:rPr>
            <w:webHidden/>
          </w:rPr>
          <w:fldChar w:fldCharType="separate"/>
        </w:r>
        <w:r w:rsidRPr="00B15EA8">
          <w:rPr>
            <w:webHidden/>
          </w:rPr>
          <w:t>35</w:t>
        </w:r>
        <w:r w:rsidRPr="00B15EA8">
          <w:rPr>
            <w:webHidden/>
          </w:rPr>
          <w:fldChar w:fldCharType="end"/>
        </w:r>
      </w:hyperlink>
    </w:p>
    <w:p w14:paraId="498B9429" w14:textId="7614142F"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7" w:history="1">
        <w:r w:rsidRPr="00B15EA8">
          <w:rPr>
            <w:rStyle w:val="Hyperlink"/>
            <w:rFonts w:cstheme="minorHAnsi"/>
          </w:rPr>
          <w:t>16.</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,,Swing“ tipo atbulinių vožtuvų techniniai reikalavimai</w:t>
        </w:r>
        <w:r w:rsidRPr="00B15EA8">
          <w:rPr>
            <w:webHidden/>
          </w:rPr>
          <w:tab/>
        </w:r>
        <w:r w:rsidRPr="00B15EA8">
          <w:rPr>
            <w:webHidden/>
          </w:rPr>
          <w:fldChar w:fldCharType="begin"/>
        </w:r>
        <w:r w:rsidRPr="00B15EA8">
          <w:rPr>
            <w:webHidden/>
          </w:rPr>
          <w:instrText xml:space="preserve"> PAGEREF _Toc182300097 \h </w:instrText>
        </w:r>
        <w:r w:rsidRPr="00B15EA8">
          <w:rPr>
            <w:webHidden/>
          </w:rPr>
        </w:r>
        <w:r w:rsidRPr="00B15EA8">
          <w:rPr>
            <w:webHidden/>
          </w:rPr>
          <w:fldChar w:fldCharType="separate"/>
        </w:r>
        <w:r w:rsidRPr="00B15EA8">
          <w:rPr>
            <w:webHidden/>
          </w:rPr>
          <w:t>38</w:t>
        </w:r>
        <w:r w:rsidRPr="00B15EA8">
          <w:rPr>
            <w:webHidden/>
          </w:rPr>
          <w:fldChar w:fldCharType="end"/>
        </w:r>
      </w:hyperlink>
    </w:p>
    <w:p w14:paraId="0ABFC67C" w14:textId="78A2182B"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8" w:history="1">
        <w:r w:rsidRPr="00B15EA8">
          <w:rPr>
            <w:rStyle w:val="Hyperlink"/>
            <w:rFonts w:cstheme="minorHAnsi"/>
          </w:rPr>
          <w:t>17.</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nuorinimo vožtuvų techniniai reikalavimai</w:t>
        </w:r>
        <w:r w:rsidRPr="00B15EA8">
          <w:rPr>
            <w:webHidden/>
          </w:rPr>
          <w:tab/>
        </w:r>
        <w:r w:rsidRPr="00B15EA8">
          <w:rPr>
            <w:webHidden/>
          </w:rPr>
          <w:fldChar w:fldCharType="begin"/>
        </w:r>
        <w:r w:rsidRPr="00B15EA8">
          <w:rPr>
            <w:webHidden/>
          </w:rPr>
          <w:instrText xml:space="preserve"> PAGEREF _Toc182300098 \h </w:instrText>
        </w:r>
        <w:r w:rsidRPr="00B15EA8">
          <w:rPr>
            <w:webHidden/>
          </w:rPr>
        </w:r>
        <w:r w:rsidRPr="00B15EA8">
          <w:rPr>
            <w:webHidden/>
          </w:rPr>
          <w:fldChar w:fldCharType="separate"/>
        </w:r>
        <w:r w:rsidRPr="00B15EA8">
          <w:rPr>
            <w:webHidden/>
          </w:rPr>
          <w:t>41</w:t>
        </w:r>
        <w:r w:rsidRPr="00B15EA8">
          <w:rPr>
            <w:webHidden/>
          </w:rPr>
          <w:fldChar w:fldCharType="end"/>
        </w:r>
      </w:hyperlink>
    </w:p>
    <w:p w14:paraId="7A2E3180" w14:textId="2CD26DD8"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099" w:history="1">
        <w:r w:rsidRPr="00B15EA8">
          <w:rPr>
            <w:rStyle w:val="Hyperlink"/>
            <w:rFonts w:cstheme="minorHAnsi"/>
          </w:rPr>
          <w:t>18.</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vandentiekio vamzdžių movinio suvirinimo jungiamųjų dalių techniniai reikalavimai</w:t>
        </w:r>
        <w:r w:rsidRPr="00B15EA8">
          <w:rPr>
            <w:webHidden/>
          </w:rPr>
          <w:tab/>
        </w:r>
        <w:r w:rsidRPr="00B15EA8">
          <w:rPr>
            <w:webHidden/>
          </w:rPr>
          <w:fldChar w:fldCharType="begin"/>
        </w:r>
        <w:r w:rsidRPr="00B15EA8">
          <w:rPr>
            <w:webHidden/>
          </w:rPr>
          <w:instrText xml:space="preserve"> PAGEREF _Toc182300099 \h </w:instrText>
        </w:r>
        <w:r w:rsidRPr="00B15EA8">
          <w:rPr>
            <w:webHidden/>
          </w:rPr>
        </w:r>
        <w:r w:rsidRPr="00B15EA8">
          <w:rPr>
            <w:webHidden/>
          </w:rPr>
          <w:fldChar w:fldCharType="separate"/>
        </w:r>
        <w:r w:rsidRPr="00B15EA8">
          <w:rPr>
            <w:webHidden/>
          </w:rPr>
          <w:t>43</w:t>
        </w:r>
        <w:r w:rsidRPr="00B15EA8">
          <w:rPr>
            <w:webHidden/>
          </w:rPr>
          <w:fldChar w:fldCharType="end"/>
        </w:r>
      </w:hyperlink>
    </w:p>
    <w:p w14:paraId="592DED04" w14:textId="2B6FA323"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0" w:history="1">
        <w:r w:rsidRPr="00B15EA8">
          <w:rPr>
            <w:rStyle w:val="Hyperlink"/>
            <w:rFonts w:cstheme="minorHAnsi"/>
          </w:rPr>
          <w:t>19.</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vandentiekio vamzdžių mechaninių jungiamųjų dalių techniniai reikalavimai</w:t>
        </w:r>
        <w:r w:rsidRPr="00B15EA8">
          <w:rPr>
            <w:webHidden/>
          </w:rPr>
          <w:tab/>
        </w:r>
        <w:r w:rsidRPr="00B15EA8">
          <w:rPr>
            <w:webHidden/>
          </w:rPr>
          <w:fldChar w:fldCharType="begin"/>
        </w:r>
        <w:r w:rsidRPr="00B15EA8">
          <w:rPr>
            <w:webHidden/>
          </w:rPr>
          <w:instrText xml:space="preserve"> PAGEREF _Toc182300100 \h </w:instrText>
        </w:r>
        <w:r w:rsidRPr="00B15EA8">
          <w:rPr>
            <w:webHidden/>
          </w:rPr>
        </w:r>
        <w:r w:rsidRPr="00B15EA8">
          <w:rPr>
            <w:webHidden/>
          </w:rPr>
          <w:fldChar w:fldCharType="separate"/>
        </w:r>
        <w:r w:rsidRPr="00B15EA8">
          <w:rPr>
            <w:webHidden/>
          </w:rPr>
          <w:t>45</w:t>
        </w:r>
        <w:r w:rsidRPr="00B15EA8">
          <w:rPr>
            <w:webHidden/>
          </w:rPr>
          <w:fldChar w:fldCharType="end"/>
        </w:r>
      </w:hyperlink>
    </w:p>
    <w:p w14:paraId="51EA937C" w14:textId="6B9CD99F"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1" w:history="1">
        <w:r w:rsidRPr="00B15EA8">
          <w:rPr>
            <w:rStyle w:val="Hyperlink"/>
            <w:rFonts w:cstheme="minorHAnsi"/>
          </w:rPr>
          <w:t>20.</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vandentiekio vamzdžių tempimui atsparių adapterių techniniai reikalavimai</w:t>
        </w:r>
        <w:r w:rsidRPr="00B15EA8">
          <w:rPr>
            <w:webHidden/>
          </w:rPr>
          <w:tab/>
        </w:r>
        <w:r w:rsidRPr="00B15EA8">
          <w:rPr>
            <w:webHidden/>
          </w:rPr>
          <w:fldChar w:fldCharType="begin"/>
        </w:r>
        <w:r w:rsidRPr="00B15EA8">
          <w:rPr>
            <w:webHidden/>
          </w:rPr>
          <w:instrText xml:space="preserve"> PAGEREF _Toc182300101 \h </w:instrText>
        </w:r>
        <w:r w:rsidRPr="00B15EA8">
          <w:rPr>
            <w:webHidden/>
          </w:rPr>
        </w:r>
        <w:r w:rsidRPr="00B15EA8">
          <w:rPr>
            <w:webHidden/>
          </w:rPr>
          <w:fldChar w:fldCharType="separate"/>
        </w:r>
        <w:r w:rsidRPr="00B15EA8">
          <w:rPr>
            <w:webHidden/>
          </w:rPr>
          <w:t>47</w:t>
        </w:r>
        <w:r w:rsidRPr="00B15EA8">
          <w:rPr>
            <w:webHidden/>
          </w:rPr>
          <w:fldChar w:fldCharType="end"/>
        </w:r>
      </w:hyperlink>
    </w:p>
    <w:p w14:paraId="2F28DE81" w14:textId="2DDB44DB"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2" w:history="1">
        <w:r w:rsidRPr="00B15EA8">
          <w:rPr>
            <w:rStyle w:val="Hyperlink"/>
            <w:rFonts w:cstheme="minorHAnsi"/>
          </w:rPr>
          <w:t>21.</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Antžeminių gaisrinių hidrantų techniniai reikalavimai</w:t>
        </w:r>
        <w:r w:rsidRPr="00B15EA8">
          <w:rPr>
            <w:webHidden/>
          </w:rPr>
          <w:tab/>
        </w:r>
        <w:r w:rsidRPr="00B15EA8">
          <w:rPr>
            <w:webHidden/>
          </w:rPr>
          <w:fldChar w:fldCharType="begin"/>
        </w:r>
        <w:r w:rsidRPr="00B15EA8">
          <w:rPr>
            <w:webHidden/>
          </w:rPr>
          <w:instrText xml:space="preserve"> PAGEREF _Toc182300102 \h </w:instrText>
        </w:r>
        <w:r w:rsidRPr="00B15EA8">
          <w:rPr>
            <w:webHidden/>
          </w:rPr>
        </w:r>
        <w:r w:rsidRPr="00B15EA8">
          <w:rPr>
            <w:webHidden/>
          </w:rPr>
          <w:fldChar w:fldCharType="separate"/>
        </w:r>
        <w:r w:rsidRPr="00B15EA8">
          <w:rPr>
            <w:webHidden/>
          </w:rPr>
          <w:t>50</w:t>
        </w:r>
        <w:r w:rsidRPr="00B15EA8">
          <w:rPr>
            <w:webHidden/>
          </w:rPr>
          <w:fldChar w:fldCharType="end"/>
        </w:r>
      </w:hyperlink>
    </w:p>
    <w:p w14:paraId="4DECC844" w14:textId="5AD924EF"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3" w:history="1">
        <w:r w:rsidRPr="00B15EA8">
          <w:rPr>
            <w:rStyle w:val="Hyperlink"/>
            <w:rFonts w:cstheme="minorHAnsi"/>
          </w:rPr>
          <w:t>22.</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Srieginių balnų su kieta apkaba techniniai reikalavimai</w:t>
        </w:r>
        <w:r w:rsidRPr="00B15EA8">
          <w:rPr>
            <w:webHidden/>
          </w:rPr>
          <w:tab/>
        </w:r>
        <w:r w:rsidRPr="00B15EA8">
          <w:rPr>
            <w:webHidden/>
          </w:rPr>
          <w:fldChar w:fldCharType="begin"/>
        </w:r>
        <w:r w:rsidRPr="00B15EA8">
          <w:rPr>
            <w:webHidden/>
          </w:rPr>
          <w:instrText xml:space="preserve"> PAGEREF _Toc182300103 \h </w:instrText>
        </w:r>
        <w:r w:rsidRPr="00B15EA8">
          <w:rPr>
            <w:webHidden/>
          </w:rPr>
        </w:r>
        <w:r w:rsidRPr="00B15EA8">
          <w:rPr>
            <w:webHidden/>
          </w:rPr>
          <w:fldChar w:fldCharType="separate"/>
        </w:r>
        <w:r w:rsidRPr="00B15EA8">
          <w:rPr>
            <w:webHidden/>
          </w:rPr>
          <w:t>53</w:t>
        </w:r>
        <w:r w:rsidRPr="00B15EA8">
          <w:rPr>
            <w:webHidden/>
          </w:rPr>
          <w:fldChar w:fldCharType="end"/>
        </w:r>
      </w:hyperlink>
    </w:p>
    <w:p w14:paraId="0FCBA489" w14:textId="79A4EC39"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4" w:history="1">
        <w:r w:rsidRPr="00B15EA8">
          <w:rPr>
            <w:rStyle w:val="Hyperlink"/>
            <w:rFonts w:cstheme="minorHAnsi"/>
          </w:rPr>
          <w:t>23.</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Srieginių balnų su minkšta apkaba techniniai reikalavimai</w:t>
        </w:r>
        <w:r w:rsidRPr="00B15EA8">
          <w:rPr>
            <w:webHidden/>
          </w:rPr>
          <w:tab/>
        </w:r>
        <w:r w:rsidRPr="00B15EA8">
          <w:rPr>
            <w:webHidden/>
          </w:rPr>
          <w:fldChar w:fldCharType="begin"/>
        </w:r>
        <w:r w:rsidRPr="00B15EA8">
          <w:rPr>
            <w:webHidden/>
          </w:rPr>
          <w:instrText xml:space="preserve"> PAGEREF _Toc182300104 \h </w:instrText>
        </w:r>
        <w:r w:rsidRPr="00B15EA8">
          <w:rPr>
            <w:webHidden/>
          </w:rPr>
        </w:r>
        <w:r w:rsidRPr="00B15EA8">
          <w:rPr>
            <w:webHidden/>
          </w:rPr>
          <w:fldChar w:fldCharType="separate"/>
        </w:r>
        <w:r w:rsidRPr="00B15EA8">
          <w:rPr>
            <w:webHidden/>
          </w:rPr>
          <w:t>56</w:t>
        </w:r>
        <w:r w:rsidRPr="00B15EA8">
          <w:rPr>
            <w:webHidden/>
          </w:rPr>
          <w:fldChar w:fldCharType="end"/>
        </w:r>
      </w:hyperlink>
    </w:p>
    <w:p w14:paraId="1273C85B" w14:textId="471DF326"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5" w:history="1">
        <w:r w:rsidRPr="00B15EA8">
          <w:rPr>
            <w:rStyle w:val="Hyperlink"/>
            <w:rFonts w:cstheme="minorHAnsi"/>
          </w:rPr>
          <w:t>24.</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Flanšų ir flanšinių fasoninių dalių nuotekų tinklams techniniai reikalavimai</w:t>
        </w:r>
        <w:r w:rsidRPr="00B15EA8">
          <w:rPr>
            <w:webHidden/>
          </w:rPr>
          <w:tab/>
        </w:r>
        <w:r w:rsidRPr="00B15EA8">
          <w:rPr>
            <w:webHidden/>
          </w:rPr>
          <w:fldChar w:fldCharType="begin"/>
        </w:r>
        <w:r w:rsidRPr="00B15EA8">
          <w:rPr>
            <w:webHidden/>
          </w:rPr>
          <w:instrText xml:space="preserve"> PAGEREF _Toc182300105 \h </w:instrText>
        </w:r>
        <w:r w:rsidRPr="00B15EA8">
          <w:rPr>
            <w:webHidden/>
          </w:rPr>
        </w:r>
        <w:r w:rsidRPr="00B15EA8">
          <w:rPr>
            <w:webHidden/>
          </w:rPr>
          <w:fldChar w:fldCharType="separate"/>
        </w:r>
        <w:r w:rsidRPr="00B15EA8">
          <w:rPr>
            <w:webHidden/>
          </w:rPr>
          <w:t>59</w:t>
        </w:r>
        <w:r w:rsidRPr="00B15EA8">
          <w:rPr>
            <w:webHidden/>
          </w:rPr>
          <w:fldChar w:fldCharType="end"/>
        </w:r>
      </w:hyperlink>
    </w:p>
    <w:p w14:paraId="7EDA0174" w14:textId="090535CD"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6" w:history="1">
        <w:r w:rsidRPr="00B15EA8">
          <w:rPr>
            <w:rStyle w:val="Hyperlink"/>
            <w:rFonts w:cstheme="minorHAnsi"/>
          </w:rPr>
          <w:t>25.</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Polivinilchlorido (PVC) nuotekų vamzdyno fasoninių dalių techniniai reikalavimai</w:t>
        </w:r>
        <w:r w:rsidRPr="00B15EA8">
          <w:rPr>
            <w:webHidden/>
          </w:rPr>
          <w:tab/>
        </w:r>
        <w:r w:rsidRPr="00B15EA8">
          <w:rPr>
            <w:webHidden/>
          </w:rPr>
          <w:fldChar w:fldCharType="begin"/>
        </w:r>
        <w:r w:rsidRPr="00B15EA8">
          <w:rPr>
            <w:webHidden/>
          </w:rPr>
          <w:instrText xml:space="preserve"> PAGEREF _Toc182300106 \h </w:instrText>
        </w:r>
        <w:r w:rsidRPr="00B15EA8">
          <w:rPr>
            <w:webHidden/>
          </w:rPr>
        </w:r>
        <w:r w:rsidRPr="00B15EA8">
          <w:rPr>
            <w:webHidden/>
          </w:rPr>
          <w:fldChar w:fldCharType="separate"/>
        </w:r>
        <w:r w:rsidRPr="00B15EA8">
          <w:rPr>
            <w:webHidden/>
          </w:rPr>
          <w:t>63</w:t>
        </w:r>
        <w:r w:rsidRPr="00B15EA8">
          <w:rPr>
            <w:webHidden/>
          </w:rPr>
          <w:fldChar w:fldCharType="end"/>
        </w:r>
      </w:hyperlink>
    </w:p>
    <w:p w14:paraId="0C76BA67" w14:textId="7FE31963"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7" w:history="1">
        <w:r w:rsidRPr="00B15EA8">
          <w:rPr>
            <w:rStyle w:val="Hyperlink"/>
            <w:rFonts w:cstheme="minorHAnsi"/>
          </w:rPr>
          <w:t>26.</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peilinių sklendžių techniniai reikalavimai</w:t>
        </w:r>
        <w:r w:rsidRPr="00B15EA8">
          <w:rPr>
            <w:webHidden/>
          </w:rPr>
          <w:tab/>
        </w:r>
        <w:r w:rsidRPr="00B15EA8">
          <w:rPr>
            <w:webHidden/>
          </w:rPr>
          <w:fldChar w:fldCharType="begin"/>
        </w:r>
        <w:r w:rsidRPr="00B15EA8">
          <w:rPr>
            <w:webHidden/>
          </w:rPr>
          <w:instrText xml:space="preserve"> PAGEREF _Toc182300107 \h </w:instrText>
        </w:r>
        <w:r w:rsidRPr="00B15EA8">
          <w:rPr>
            <w:webHidden/>
          </w:rPr>
        </w:r>
        <w:r w:rsidRPr="00B15EA8">
          <w:rPr>
            <w:webHidden/>
          </w:rPr>
          <w:fldChar w:fldCharType="separate"/>
        </w:r>
        <w:r w:rsidRPr="00B15EA8">
          <w:rPr>
            <w:webHidden/>
          </w:rPr>
          <w:t>65</w:t>
        </w:r>
        <w:r w:rsidRPr="00B15EA8">
          <w:rPr>
            <w:webHidden/>
          </w:rPr>
          <w:fldChar w:fldCharType="end"/>
        </w:r>
      </w:hyperlink>
    </w:p>
    <w:p w14:paraId="41D9AD40" w14:textId="4EB490EE"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8" w:history="1">
        <w:r w:rsidRPr="00B15EA8">
          <w:rPr>
            <w:rStyle w:val="Hyperlink"/>
            <w:rFonts w:cstheme="minorHAnsi"/>
          </w:rPr>
          <w:t>27.</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rutulinio  tipo atbulinių vožtuvų techniniai reikalavimai</w:t>
        </w:r>
        <w:r w:rsidRPr="00B15EA8">
          <w:rPr>
            <w:webHidden/>
          </w:rPr>
          <w:tab/>
        </w:r>
        <w:r w:rsidRPr="00B15EA8">
          <w:rPr>
            <w:webHidden/>
          </w:rPr>
          <w:fldChar w:fldCharType="begin"/>
        </w:r>
        <w:r w:rsidRPr="00B15EA8">
          <w:rPr>
            <w:webHidden/>
          </w:rPr>
          <w:instrText xml:space="preserve"> PAGEREF _Toc182300108 \h </w:instrText>
        </w:r>
        <w:r w:rsidRPr="00B15EA8">
          <w:rPr>
            <w:webHidden/>
          </w:rPr>
        </w:r>
        <w:r w:rsidRPr="00B15EA8">
          <w:rPr>
            <w:webHidden/>
          </w:rPr>
          <w:fldChar w:fldCharType="separate"/>
        </w:r>
        <w:r w:rsidRPr="00B15EA8">
          <w:rPr>
            <w:webHidden/>
          </w:rPr>
          <w:t>68</w:t>
        </w:r>
        <w:r w:rsidRPr="00B15EA8">
          <w:rPr>
            <w:webHidden/>
          </w:rPr>
          <w:fldChar w:fldCharType="end"/>
        </w:r>
      </w:hyperlink>
    </w:p>
    <w:p w14:paraId="56D8540E" w14:textId="3884140C"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09" w:history="1">
        <w:r w:rsidRPr="00B15EA8">
          <w:rPr>
            <w:rStyle w:val="Hyperlink"/>
            <w:rFonts w:cstheme="minorHAnsi"/>
          </w:rPr>
          <w:t>28.</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nuorinimo vožtuvų techniniai reikalavimai</w:t>
        </w:r>
        <w:r w:rsidRPr="00B15EA8">
          <w:rPr>
            <w:webHidden/>
          </w:rPr>
          <w:tab/>
        </w:r>
        <w:r w:rsidRPr="00B15EA8">
          <w:rPr>
            <w:webHidden/>
          </w:rPr>
          <w:fldChar w:fldCharType="begin"/>
        </w:r>
        <w:r w:rsidRPr="00B15EA8">
          <w:rPr>
            <w:webHidden/>
          </w:rPr>
          <w:instrText xml:space="preserve"> PAGEREF _Toc182300109 \h </w:instrText>
        </w:r>
        <w:r w:rsidRPr="00B15EA8">
          <w:rPr>
            <w:webHidden/>
          </w:rPr>
        </w:r>
        <w:r w:rsidRPr="00B15EA8">
          <w:rPr>
            <w:webHidden/>
          </w:rPr>
          <w:fldChar w:fldCharType="separate"/>
        </w:r>
        <w:r w:rsidRPr="00B15EA8">
          <w:rPr>
            <w:webHidden/>
          </w:rPr>
          <w:t>70</w:t>
        </w:r>
        <w:r w:rsidRPr="00B15EA8">
          <w:rPr>
            <w:webHidden/>
          </w:rPr>
          <w:fldChar w:fldCharType="end"/>
        </w:r>
      </w:hyperlink>
    </w:p>
    <w:p w14:paraId="441D74D4" w14:textId="3C802074"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0" w:history="1">
        <w:r w:rsidRPr="00B15EA8">
          <w:rPr>
            <w:rStyle w:val="Hyperlink"/>
            <w:rFonts w:cstheme="minorHAnsi"/>
          </w:rPr>
          <w:t>29.</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nuotekų vamzdžių movinio suvirinimo jungiamųjų dalių techniniai reikalavimai</w:t>
        </w:r>
        <w:r w:rsidRPr="00B15EA8">
          <w:rPr>
            <w:webHidden/>
          </w:rPr>
          <w:tab/>
        </w:r>
        <w:r w:rsidRPr="00B15EA8">
          <w:rPr>
            <w:webHidden/>
          </w:rPr>
          <w:fldChar w:fldCharType="begin"/>
        </w:r>
        <w:r w:rsidRPr="00B15EA8">
          <w:rPr>
            <w:webHidden/>
          </w:rPr>
          <w:instrText xml:space="preserve"> PAGEREF _Toc182300110 \h </w:instrText>
        </w:r>
        <w:r w:rsidRPr="00B15EA8">
          <w:rPr>
            <w:webHidden/>
          </w:rPr>
        </w:r>
        <w:r w:rsidRPr="00B15EA8">
          <w:rPr>
            <w:webHidden/>
          </w:rPr>
          <w:fldChar w:fldCharType="separate"/>
        </w:r>
        <w:r w:rsidRPr="00B15EA8">
          <w:rPr>
            <w:webHidden/>
          </w:rPr>
          <w:t>72</w:t>
        </w:r>
        <w:r w:rsidRPr="00B15EA8">
          <w:rPr>
            <w:webHidden/>
          </w:rPr>
          <w:fldChar w:fldCharType="end"/>
        </w:r>
      </w:hyperlink>
    </w:p>
    <w:p w14:paraId="3917B764" w14:textId="7E8703A3"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1" w:history="1">
        <w:r w:rsidRPr="00B15EA8">
          <w:rPr>
            <w:rStyle w:val="Hyperlink"/>
            <w:rFonts w:cstheme="minorHAnsi"/>
          </w:rPr>
          <w:t>30.</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nuotekų vamzdžių mechaninių jungiamųjų dalių techniniai reikalavimai</w:t>
        </w:r>
        <w:r w:rsidRPr="00B15EA8">
          <w:rPr>
            <w:webHidden/>
          </w:rPr>
          <w:tab/>
        </w:r>
        <w:r w:rsidRPr="00B15EA8">
          <w:rPr>
            <w:webHidden/>
          </w:rPr>
          <w:fldChar w:fldCharType="begin"/>
        </w:r>
        <w:r w:rsidRPr="00B15EA8">
          <w:rPr>
            <w:webHidden/>
          </w:rPr>
          <w:instrText xml:space="preserve"> PAGEREF _Toc182300111 \h </w:instrText>
        </w:r>
        <w:r w:rsidRPr="00B15EA8">
          <w:rPr>
            <w:webHidden/>
          </w:rPr>
        </w:r>
        <w:r w:rsidRPr="00B15EA8">
          <w:rPr>
            <w:webHidden/>
          </w:rPr>
          <w:fldChar w:fldCharType="separate"/>
        </w:r>
        <w:r w:rsidRPr="00B15EA8">
          <w:rPr>
            <w:webHidden/>
          </w:rPr>
          <w:t>74</w:t>
        </w:r>
        <w:r w:rsidRPr="00B15EA8">
          <w:rPr>
            <w:webHidden/>
          </w:rPr>
          <w:fldChar w:fldCharType="end"/>
        </w:r>
      </w:hyperlink>
    </w:p>
    <w:p w14:paraId="5DE35104" w14:textId="3B281707"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2" w:history="1">
        <w:r w:rsidRPr="00B15EA8">
          <w:rPr>
            <w:rStyle w:val="Hyperlink"/>
            <w:rFonts w:cstheme="minorHAnsi"/>
          </w:rPr>
          <w:t>31.</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Polietileno (PE) nuotekų vamzdžių tempimui atsparių adapterių techniniai reikalavimai</w:t>
        </w:r>
        <w:r w:rsidRPr="00B15EA8">
          <w:rPr>
            <w:webHidden/>
          </w:rPr>
          <w:tab/>
        </w:r>
        <w:r w:rsidRPr="00B15EA8">
          <w:rPr>
            <w:webHidden/>
          </w:rPr>
          <w:fldChar w:fldCharType="begin"/>
        </w:r>
        <w:r w:rsidRPr="00B15EA8">
          <w:rPr>
            <w:webHidden/>
          </w:rPr>
          <w:instrText xml:space="preserve"> PAGEREF _Toc182300112 \h </w:instrText>
        </w:r>
        <w:r w:rsidRPr="00B15EA8">
          <w:rPr>
            <w:webHidden/>
          </w:rPr>
        </w:r>
        <w:r w:rsidRPr="00B15EA8">
          <w:rPr>
            <w:webHidden/>
          </w:rPr>
          <w:fldChar w:fldCharType="separate"/>
        </w:r>
        <w:r w:rsidRPr="00B15EA8">
          <w:rPr>
            <w:webHidden/>
          </w:rPr>
          <w:t>75</w:t>
        </w:r>
        <w:r w:rsidRPr="00B15EA8">
          <w:rPr>
            <w:webHidden/>
          </w:rPr>
          <w:fldChar w:fldCharType="end"/>
        </w:r>
      </w:hyperlink>
    </w:p>
    <w:p w14:paraId="74A7F08C" w14:textId="46183831"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3" w:history="1">
        <w:r w:rsidRPr="00B15EA8">
          <w:rPr>
            <w:rStyle w:val="Hyperlink"/>
            <w:rFonts w:cstheme="minorHAnsi"/>
          </w:rPr>
          <w:t>32.</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Komunikacijų žymėjimo stovo su lentele techniniai reikalavimai</w:t>
        </w:r>
        <w:r w:rsidRPr="00B15EA8">
          <w:rPr>
            <w:webHidden/>
          </w:rPr>
          <w:tab/>
        </w:r>
        <w:r w:rsidRPr="00B15EA8">
          <w:rPr>
            <w:webHidden/>
          </w:rPr>
          <w:fldChar w:fldCharType="begin"/>
        </w:r>
        <w:r w:rsidRPr="00B15EA8">
          <w:rPr>
            <w:webHidden/>
          </w:rPr>
          <w:instrText xml:space="preserve"> PAGEREF _Toc182300113 \h </w:instrText>
        </w:r>
        <w:r w:rsidRPr="00B15EA8">
          <w:rPr>
            <w:webHidden/>
          </w:rPr>
        </w:r>
        <w:r w:rsidRPr="00B15EA8">
          <w:rPr>
            <w:webHidden/>
          </w:rPr>
          <w:fldChar w:fldCharType="separate"/>
        </w:r>
        <w:r w:rsidRPr="00B15EA8">
          <w:rPr>
            <w:webHidden/>
          </w:rPr>
          <w:t>78</w:t>
        </w:r>
        <w:r w:rsidRPr="00B15EA8">
          <w:rPr>
            <w:webHidden/>
          </w:rPr>
          <w:fldChar w:fldCharType="end"/>
        </w:r>
      </w:hyperlink>
    </w:p>
    <w:p w14:paraId="69C432DA" w14:textId="7A15467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4" w:history="1">
        <w:r w:rsidRPr="00B15EA8">
          <w:rPr>
            <w:rStyle w:val="Hyperlink"/>
            <w:rFonts w:cstheme="minorHAnsi"/>
          </w:rPr>
          <w:t>33.</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siurblių techniniai reikalavimai</w:t>
        </w:r>
        <w:r w:rsidRPr="00B15EA8">
          <w:rPr>
            <w:webHidden/>
          </w:rPr>
          <w:tab/>
        </w:r>
        <w:r w:rsidRPr="00B15EA8">
          <w:rPr>
            <w:webHidden/>
          </w:rPr>
          <w:fldChar w:fldCharType="begin"/>
        </w:r>
        <w:r w:rsidRPr="00B15EA8">
          <w:rPr>
            <w:webHidden/>
          </w:rPr>
          <w:instrText xml:space="preserve"> PAGEREF _Toc182300114 \h </w:instrText>
        </w:r>
        <w:r w:rsidRPr="00B15EA8">
          <w:rPr>
            <w:webHidden/>
          </w:rPr>
        </w:r>
        <w:r w:rsidRPr="00B15EA8">
          <w:rPr>
            <w:webHidden/>
          </w:rPr>
          <w:fldChar w:fldCharType="separate"/>
        </w:r>
        <w:r w:rsidRPr="00B15EA8">
          <w:rPr>
            <w:webHidden/>
          </w:rPr>
          <w:t>79</w:t>
        </w:r>
        <w:r w:rsidRPr="00B15EA8">
          <w:rPr>
            <w:webHidden/>
          </w:rPr>
          <w:fldChar w:fldCharType="end"/>
        </w:r>
      </w:hyperlink>
    </w:p>
    <w:p w14:paraId="26DFC91C" w14:textId="29BE17F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5" w:history="1">
        <w:r w:rsidRPr="00B15EA8">
          <w:rPr>
            <w:rStyle w:val="Hyperlink"/>
            <w:rFonts w:cstheme="minorHAnsi"/>
          </w:rPr>
          <w:t>34.</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siurblinių (be antžeminės dalies) techniniai reikalavimai</w:t>
        </w:r>
        <w:r w:rsidRPr="00B15EA8">
          <w:rPr>
            <w:webHidden/>
          </w:rPr>
          <w:tab/>
        </w:r>
        <w:r w:rsidRPr="00B15EA8">
          <w:rPr>
            <w:webHidden/>
          </w:rPr>
          <w:fldChar w:fldCharType="begin"/>
        </w:r>
        <w:r w:rsidRPr="00B15EA8">
          <w:rPr>
            <w:webHidden/>
          </w:rPr>
          <w:instrText xml:space="preserve"> PAGEREF _Toc182300115 \h </w:instrText>
        </w:r>
        <w:r w:rsidRPr="00B15EA8">
          <w:rPr>
            <w:webHidden/>
          </w:rPr>
        </w:r>
        <w:r w:rsidRPr="00B15EA8">
          <w:rPr>
            <w:webHidden/>
          </w:rPr>
          <w:fldChar w:fldCharType="separate"/>
        </w:r>
        <w:r w:rsidRPr="00B15EA8">
          <w:rPr>
            <w:webHidden/>
          </w:rPr>
          <w:t>82</w:t>
        </w:r>
        <w:r w:rsidRPr="00B15EA8">
          <w:rPr>
            <w:webHidden/>
          </w:rPr>
          <w:fldChar w:fldCharType="end"/>
        </w:r>
      </w:hyperlink>
    </w:p>
    <w:p w14:paraId="723310EF" w14:textId="24323B0A"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6" w:history="1">
        <w:r w:rsidRPr="00B15EA8">
          <w:rPr>
            <w:rStyle w:val="Hyperlink"/>
            <w:rFonts w:cstheme="minorHAnsi"/>
          </w:rPr>
          <w:t>35.</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Apžiūros šulinėlių dangčių techniniai reikalavimai</w:t>
        </w:r>
        <w:r w:rsidRPr="00B15EA8">
          <w:rPr>
            <w:webHidden/>
          </w:rPr>
          <w:tab/>
        </w:r>
        <w:r w:rsidRPr="00B15EA8">
          <w:rPr>
            <w:webHidden/>
          </w:rPr>
          <w:fldChar w:fldCharType="begin"/>
        </w:r>
        <w:r w:rsidRPr="00B15EA8">
          <w:rPr>
            <w:webHidden/>
          </w:rPr>
          <w:instrText xml:space="preserve"> PAGEREF _Toc182300116 \h </w:instrText>
        </w:r>
        <w:r w:rsidRPr="00B15EA8">
          <w:rPr>
            <w:webHidden/>
          </w:rPr>
        </w:r>
        <w:r w:rsidRPr="00B15EA8">
          <w:rPr>
            <w:webHidden/>
          </w:rPr>
          <w:fldChar w:fldCharType="separate"/>
        </w:r>
        <w:r w:rsidRPr="00B15EA8">
          <w:rPr>
            <w:webHidden/>
          </w:rPr>
          <w:t>90</w:t>
        </w:r>
        <w:r w:rsidRPr="00B15EA8">
          <w:rPr>
            <w:webHidden/>
          </w:rPr>
          <w:fldChar w:fldCharType="end"/>
        </w:r>
      </w:hyperlink>
    </w:p>
    <w:p w14:paraId="2C1D91E4" w14:textId="66B86AAA"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7" w:history="1">
        <w:r w:rsidRPr="00B15EA8">
          <w:rPr>
            <w:rStyle w:val="Hyperlink"/>
            <w:rFonts w:cstheme="minorHAnsi"/>
          </w:rPr>
          <w:t>36.</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siurblinės su nešmenų atskyrimo sistema techniniai reikalavimai</w:t>
        </w:r>
        <w:r w:rsidRPr="00B15EA8">
          <w:rPr>
            <w:webHidden/>
          </w:rPr>
          <w:tab/>
        </w:r>
        <w:r w:rsidRPr="00B15EA8">
          <w:rPr>
            <w:webHidden/>
          </w:rPr>
          <w:fldChar w:fldCharType="begin"/>
        </w:r>
        <w:r w:rsidRPr="00B15EA8">
          <w:rPr>
            <w:webHidden/>
          </w:rPr>
          <w:instrText xml:space="preserve"> PAGEREF _Toc182300117 \h </w:instrText>
        </w:r>
        <w:r w:rsidRPr="00B15EA8">
          <w:rPr>
            <w:webHidden/>
          </w:rPr>
        </w:r>
        <w:r w:rsidRPr="00B15EA8">
          <w:rPr>
            <w:webHidden/>
          </w:rPr>
          <w:fldChar w:fldCharType="separate"/>
        </w:r>
        <w:r w:rsidRPr="00B15EA8">
          <w:rPr>
            <w:webHidden/>
          </w:rPr>
          <w:t>91</w:t>
        </w:r>
        <w:r w:rsidRPr="00B15EA8">
          <w:rPr>
            <w:webHidden/>
          </w:rPr>
          <w:fldChar w:fldCharType="end"/>
        </w:r>
      </w:hyperlink>
    </w:p>
    <w:p w14:paraId="0572B56B" w14:textId="4C221AF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8" w:history="1">
        <w:r w:rsidRPr="00B15EA8">
          <w:rPr>
            <w:rStyle w:val="Hyperlink"/>
            <w:rFonts w:cstheme="minorHAnsi"/>
          </w:rPr>
          <w:t>37.</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Panardinamo siurblio geriamam vandeniui techniniai reikalavimai</w:t>
        </w:r>
        <w:r w:rsidRPr="00B15EA8">
          <w:rPr>
            <w:webHidden/>
          </w:rPr>
          <w:tab/>
        </w:r>
        <w:r w:rsidRPr="00B15EA8">
          <w:rPr>
            <w:webHidden/>
          </w:rPr>
          <w:fldChar w:fldCharType="begin"/>
        </w:r>
        <w:r w:rsidRPr="00B15EA8">
          <w:rPr>
            <w:webHidden/>
          </w:rPr>
          <w:instrText xml:space="preserve"> PAGEREF _Toc182300118 \h </w:instrText>
        </w:r>
        <w:r w:rsidRPr="00B15EA8">
          <w:rPr>
            <w:webHidden/>
          </w:rPr>
        </w:r>
        <w:r w:rsidRPr="00B15EA8">
          <w:rPr>
            <w:webHidden/>
          </w:rPr>
          <w:fldChar w:fldCharType="separate"/>
        </w:r>
        <w:r w:rsidRPr="00B15EA8">
          <w:rPr>
            <w:webHidden/>
          </w:rPr>
          <w:t>98</w:t>
        </w:r>
        <w:r w:rsidRPr="00B15EA8">
          <w:rPr>
            <w:webHidden/>
          </w:rPr>
          <w:fldChar w:fldCharType="end"/>
        </w:r>
      </w:hyperlink>
    </w:p>
    <w:p w14:paraId="1CA67854" w14:textId="5E80771D"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9" w:history="1">
        <w:r w:rsidRPr="00B15EA8">
          <w:rPr>
            <w:rStyle w:val="Hyperlink"/>
            <w:rFonts w:cstheme="minorHAnsi"/>
          </w:rPr>
          <w:t>38.</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tempimui atsparių jungčių techniniai reikalavimai</w:t>
        </w:r>
        <w:r w:rsidRPr="00B15EA8">
          <w:rPr>
            <w:webHidden/>
          </w:rPr>
          <w:tab/>
        </w:r>
        <w:r w:rsidRPr="00B15EA8">
          <w:rPr>
            <w:webHidden/>
          </w:rPr>
          <w:fldChar w:fldCharType="begin"/>
        </w:r>
        <w:r w:rsidRPr="00B15EA8">
          <w:rPr>
            <w:webHidden/>
          </w:rPr>
          <w:instrText xml:space="preserve"> PAGEREF _Toc182300119 \h </w:instrText>
        </w:r>
        <w:r w:rsidRPr="00B15EA8">
          <w:rPr>
            <w:webHidden/>
          </w:rPr>
        </w:r>
        <w:r w:rsidRPr="00B15EA8">
          <w:rPr>
            <w:webHidden/>
          </w:rPr>
          <w:fldChar w:fldCharType="separate"/>
        </w:r>
        <w:r w:rsidRPr="00B15EA8">
          <w:rPr>
            <w:webHidden/>
          </w:rPr>
          <w:t>100</w:t>
        </w:r>
        <w:r w:rsidRPr="00B15EA8">
          <w:rPr>
            <w:webHidden/>
          </w:rPr>
          <w:fldChar w:fldCharType="end"/>
        </w:r>
      </w:hyperlink>
    </w:p>
    <w:p w14:paraId="3962F9AB" w14:textId="70967969"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0" w:history="1">
        <w:r w:rsidRPr="00B15EA8">
          <w:rPr>
            <w:rStyle w:val="Hyperlink"/>
            <w:rFonts w:cstheme="minorHAnsi"/>
          </w:rPr>
          <w:t>39.</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Nuotekų tempimui atsparių jungčių techniniai reikalavimai</w:t>
        </w:r>
        <w:r w:rsidRPr="00B15EA8">
          <w:rPr>
            <w:webHidden/>
          </w:rPr>
          <w:tab/>
        </w:r>
        <w:r w:rsidRPr="00B15EA8">
          <w:rPr>
            <w:webHidden/>
          </w:rPr>
          <w:fldChar w:fldCharType="begin"/>
        </w:r>
        <w:r w:rsidRPr="00B15EA8">
          <w:rPr>
            <w:webHidden/>
          </w:rPr>
          <w:instrText xml:space="preserve"> PAGEREF _Toc182300120 \h </w:instrText>
        </w:r>
        <w:r w:rsidRPr="00B15EA8">
          <w:rPr>
            <w:webHidden/>
          </w:rPr>
        </w:r>
        <w:r w:rsidRPr="00B15EA8">
          <w:rPr>
            <w:webHidden/>
          </w:rPr>
          <w:fldChar w:fldCharType="separate"/>
        </w:r>
        <w:r w:rsidRPr="00B15EA8">
          <w:rPr>
            <w:webHidden/>
          </w:rPr>
          <w:t>105</w:t>
        </w:r>
        <w:r w:rsidRPr="00B15EA8">
          <w:rPr>
            <w:webHidden/>
          </w:rPr>
          <w:fldChar w:fldCharType="end"/>
        </w:r>
      </w:hyperlink>
    </w:p>
    <w:p w14:paraId="2510F615" w14:textId="27EED9A1"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1" w:history="1">
        <w:r w:rsidRPr="00B15EA8">
          <w:rPr>
            <w:rStyle w:val="Hyperlink"/>
            <w:rFonts w:cstheme="minorHAnsi"/>
          </w:rPr>
          <w:t>40.</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Tempimui neatsparių vamzdžių jungčių techniniai reikalavimai</w:t>
        </w:r>
        <w:r w:rsidRPr="00B15EA8">
          <w:rPr>
            <w:webHidden/>
          </w:rPr>
          <w:tab/>
        </w:r>
        <w:r w:rsidRPr="00B15EA8">
          <w:rPr>
            <w:webHidden/>
          </w:rPr>
          <w:fldChar w:fldCharType="begin"/>
        </w:r>
        <w:r w:rsidRPr="00B15EA8">
          <w:rPr>
            <w:webHidden/>
          </w:rPr>
          <w:instrText xml:space="preserve"> PAGEREF _Toc182300121 \h </w:instrText>
        </w:r>
        <w:r w:rsidRPr="00B15EA8">
          <w:rPr>
            <w:webHidden/>
          </w:rPr>
        </w:r>
        <w:r w:rsidRPr="00B15EA8">
          <w:rPr>
            <w:webHidden/>
          </w:rPr>
          <w:fldChar w:fldCharType="separate"/>
        </w:r>
        <w:r w:rsidRPr="00B15EA8">
          <w:rPr>
            <w:webHidden/>
          </w:rPr>
          <w:t>110</w:t>
        </w:r>
        <w:r w:rsidRPr="00B15EA8">
          <w:rPr>
            <w:webHidden/>
          </w:rPr>
          <w:fldChar w:fldCharType="end"/>
        </w:r>
      </w:hyperlink>
    </w:p>
    <w:p w14:paraId="16BD38C2" w14:textId="4985E590"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2" w:history="1">
        <w:r w:rsidRPr="00B15EA8">
          <w:rPr>
            <w:rStyle w:val="Hyperlink"/>
            <w:rFonts w:cstheme="minorHAnsi"/>
          </w:rPr>
          <w:t>41.</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Remonto veržtuvų moviniams sujungimams techniniai reikalavimai</w:t>
        </w:r>
        <w:r w:rsidRPr="00B15EA8">
          <w:rPr>
            <w:webHidden/>
          </w:rPr>
          <w:tab/>
        </w:r>
        <w:r w:rsidRPr="00B15EA8">
          <w:rPr>
            <w:webHidden/>
          </w:rPr>
          <w:fldChar w:fldCharType="begin"/>
        </w:r>
        <w:r w:rsidRPr="00B15EA8">
          <w:rPr>
            <w:webHidden/>
          </w:rPr>
          <w:instrText xml:space="preserve"> PAGEREF _Toc182300122 \h </w:instrText>
        </w:r>
        <w:r w:rsidRPr="00B15EA8">
          <w:rPr>
            <w:webHidden/>
          </w:rPr>
        </w:r>
        <w:r w:rsidRPr="00B15EA8">
          <w:rPr>
            <w:webHidden/>
          </w:rPr>
          <w:fldChar w:fldCharType="separate"/>
        </w:r>
        <w:r w:rsidRPr="00B15EA8">
          <w:rPr>
            <w:webHidden/>
          </w:rPr>
          <w:t>113</w:t>
        </w:r>
        <w:r w:rsidRPr="00B15EA8">
          <w:rPr>
            <w:webHidden/>
          </w:rPr>
          <w:fldChar w:fldCharType="end"/>
        </w:r>
      </w:hyperlink>
    </w:p>
    <w:p w14:paraId="743715A2" w14:textId="33600B32"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3" w:history="1">
        <w:r w:rsidRPr="00B15EA8">
          <w:rPr>
            <w:rStyle w:val="Hyperlink"/>
            <w:rFonts w:cstheme="minorHAnsi"/>
          </w:rPr>
          <w:t>42.</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Kalaus ketaus (KK) vandentiekio vamzdžių techniniai reikalavimai</w:t>
        </w:r>
        <w:r w:rsidRPr="00B15EA8">
          <w:rPr>
            <w:webHidden/>
          </w:rPr>
          <w:tab/>
        </w:r>
        <w:r w:rsidRPr="00B15EA8">
          <w:rPr>
            <w:webHidden/>
          </w:rPr>
          <w:fldChar w:fldCharType="begin"/>
        </w:r>
        <w:r w:rsidRPr="00B15EA8">
          <w:rPr>
            <w:webHidden/>
          </w:rPr>
          <w:instrText xml:space="preserve"> PAGEREF _Toc182300123 \h </w:instrText>
        </w:r>
        <w:r w:rsidRPr="00B15EA8">
          <w:rPr>
            <w:webHidden/>
          </w:rPr>
        </w:r>
        <w:r w:rsidRPr="00B15EA8">
          <w:rPr>
            <w:webHidden/>
          </w:rPr>
          <w:fldChar w:fldCharType="separate"/>
        </w:r>
        <w:r w:rsidRPr="00B15EA8">
          <w:rPr>
            <w:webHidden/>
          </w:rPr>
          <w:t>115</w:t>
        </w:r>
        <w:r w:rsidRPr="00B15EA8">
          <w:rPr>
            <w:webHidden/>
          </w:rPr>
          <w:fldChar w:fldCharType="end"/>
        </w:r>
      </w:hyperlink>
    </w:p>
    <w:p w14:paraId="0045D9AC" w14:textId="3AC1354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4" w:history="1">
        <w:r w:rsidRPr="00B15EA8">
          <w:rPr>
            <w:rStyle w:val="Hyperlink"/>
            <w:rFonts w:cstheme="minorHAnsi"/>
          </w:rPr>
          <w:t>43.</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Kalaus ketaus (KK) nuotekų vamzdžių techniniai reikalavimai</w:t>
        </w:r>
        <w:r w:rsidRPr="00B15EA8">
          <w:rPr>
            <w:webHidden/>
          </w:rPr>
          <w:tab/>
        </w:r>
        <w:r w:rsidRPr="00B15EA8">
          <w:rPr>
            <w:webHidden/>
          </w:rPr>
          <w:fldChar w:fldCharType="begin"/>
        </w:r>
        <w:r w:rsidRPr="00B15EA8">
          <w:rPr>
            <w:webHidden/>
          </w:rPr>
          <w:instrText xml:space="preserve"> PAGEREF _Toc182300124 \h </w:instrText>
        </w:r>
        <w:r w:rsidRPr="00B15EA8">
          <w:rPr>
            <w:webHidden/>
          </w:rPr>
        </w:r>
        <w:r w:rsidRPr="00B15EA8">
          <w:rPr>
            <w:webHidden/>
          </w:rPr>
          <w:fldChar w:fldCharType="separate"/>
        </w:r>
        <w:r w:rsidRPr="00B15EA8">
          <w:rPr>
            <w:webHidden/>
          </w:rPr>
          <w:t>117</w:t>
        </w:r>
        <w:r w:rsidRPr="00B15EA8">
          <w:rPr>
            <w:webHidden/>
          </w:rPr>
          <w:fldChar w:fldCharType="end"/>
        </w:r>
      </w:hyperlink>
    </w:p>
    <w:p w14:paraId="12BC4BAB" w14:textId="0F4B0FAC"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5" w:history="1">
        <w:r w:rsidRPr="00B15EA8">
          <w:rPr>
            <w:rStyle w:val="Hyperlink"/>
            <w:rFonts w:cstheme="minorHAnsi"/>
          </w:rPr>
          <w:t>44.</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Dangčio požeminei sklendei (,,kapa“) techniniai reikalavimai</w:t>
        </w:r>
        <w:r w:rsidRPr="00B15EA8">
          <w:rPr>
            <w:webHidden/>
          </w:rPr>
          <w:tab/>
        </w:r>
        <w:r w:rsidRPr="00B15EA8">
          <w:rPr>
            <w:webHidden/>
          </w:rPr>
          <w:fldChar w:fldCharType="begin"/>
        </w:r>
        <w:r w:rsidRPr="00B15EA8">
          <w:rPr>
            <w:webHidden/>
          </w:rPr>
          <w:instrText xml:space="preserve"> PAGEREF _Toc182300125 \h </w:instrText>
        </w:r>
        <w:r w:rsidRPr="00B15EA8">
          <w:rPr>
            <w:webHidden/>
          </w:rPr>
        </w:r>
        <w:r w:rsidRPr="00B15EA8">
          <w:rPr>
            <w:webHidden/>
          </w:rPr>
          <w:fldChar w:fldCharType="separate"/>
        </w:r>
        <w:r w:rsidRPr="00B15EA8">
          <w:rPr>
            <w:webHidden/>
          </w:rPr>
          <w:t>119</w:t>
        </w:r>
        <w:r w:rsidRPr="00B15EA8">
          <w:rPr>
            <w:webHidden/>
          </w:rPr>
          <w:fldChar w:fldCharType="end"/>
        </w:r>
      </w:hyperlink>
    </w:p>
    <w:p w14:paraId="5CAF8ABB" w14:textId="225EDD31"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6" w:history="1">
        <w:r w:rsidRPr="00B15EA8">
          <w:rPr>
            <w:rStyle w:val="Hyperlink"/>
            <w:rFonts w:cstheme="minorHAnsi"/>
          </w:rPr>
          <w:t>45.</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Vandentiekio flanšinio purvo surinkėjo techniniai reikalavimai</w:t>
        </w:r>
        <w:r w:rsidRPr="00B15EA8">
          <w:rPr>
            <w:webHidden/>
          </w:rPr>
          <w:tab/>
        </w:r>
        <w:r w:rsidRPr="00B15EA8">
          <w:rPr>
            <w:webHidden/>
          </w:rPr>
          <w:fldChar w:fldCharType="begin"/>
        </w:r>
        <w:r w:rsidRPr="00B15EA8">
          <w:rPr>
            <w:webHidden/>
          </w:rPr>
          <w:instrText xml:space="preserve"> PAGEREF _Toc182300126 \h </w:instrText>
        </w:r>
        <w:r w:rsidRPr="00B15EA8">
          <w:rPr>
            <w:webHidden/>
          </w:rPr>
        </w:r>
        <w:r w:rsidRPr="00B15EA8">
          <w:rPr>
            <w:webHidden/>
          </w:rPr>
          <w:fldChar w:fldCharType="separate"/>
        </w:r>
        <w:r w:rsidRPr="00B15EA8">
          <w:rPr>
            <w:webHidden/>
          </w:rPr>
          <w:t>121</w:t>
        </w:r>
        <w:r w:rsidRPr="00B15EA8">
          <w:rPr>
            <w:webHidden/>
          </w:rPr>
          <w:fldChar w:fldCharType="end"/>
        </w:r>
      </w:hyperlink>
    </w:p>
    <w:p w14:paraId="556A0533" w14:textId="22E9B05D"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7" w:history="1">
        <w:r w:rsidRPr="00B15EA8">
          <w:rPr>
            <w:rStyle w:val="Hyperlink"/>
            <w:rFonts w:cstheme="minorHAnsi"/>
          </w:rPr>
          <w:t>46.</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Stiklo pluoštu armuotu (GRP) savitakinių nuotekų vamzdžių techniniai reikalavimai</w:t>
        </w:r>
        <w:r w:rsidRPr="00B15EA8">
          <w:rPr>
            <w:webHidden/>
          </w:rPr>
          <w:tab/>
        </w:r>
        <w:r w:rsidRPr="00B15EA8">
          <w:rPr>
            <w:webHidden/>
          </w:rPr>
          <w:fldChar w:fldCharType="begin"/>
        </w:r>
        <w:r w:rsidRPr="00B15EA8">
          <w:rPr>
            <w:webHidden/>
          </w:rPr>
          <w:instrText xml:space="preserve"> PAGEREF _Toc182300127 \h </w:instrText>
        </w:r>
        <w:r w:rsidRPr="00B15EA8">
          <w:rPr>
            <w:webHidden/>
          </w:rPr>
        </w:r>
        <w:r w:rsidRPr="00B15EA8">
          <w:rPr>
            <w:webHidden/>
          </w:rPr>
          <w:fldChar w:fldCharType="separate"/>
        </w:r>
        <w:r w:rsidRPr="00B15EA8">
          <w:rPr>
            <w:webHidden/>
          </w:rPr>
          <w:t>123</w:t>
        </w:r>
        <w:r w:rsidRPr="00B15EA8">
          <w:rPr>
            <w:webHidden/>
          </w:rPr>
          <w:fldChar w:fldCharType="end"/>
        </w:r>
      </w:hyperlink>
    </w:p>
    <w:p w14:paraId="5F565CB4" w14:textId="6C8E7E45"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28" w:history="1">
        <w:r w:rsidRPr="00B15EA8">
          <w:rPr>
            <w:rStyle w:val="Hyperlink"/>
            <w:rFonts w:cstheme="minorHAnsi"/>
          </w:rPr>
          <w:t>47.</w:t>
        </w:r>
        <w:r w:rsidRPr="00B15EA8">
          <w:rPr>
            <w:rFonts w:asciiTheme="minorHAnsi" w:eastAsiaTheme="minorEastAsia" w:hAnsiTheme="minorHAnsi" w:cstheme="minorBidi"/>
            <w:b w:val="0"/>
            <w:bCs w:val="0"/>
            <w:kern w:val="2"/>
            <w:sz w:val="24"/>
            <w:szCs w:val="24"/>
            <w:lang w:eastAsia="lt-LT"/>
            <w14:ligatures w14:val="standardContextual"/>
          </w:rPr>
          <w:tab/>
        </w:r>
        <w:r w:rsidRPr="00B15EA8">
          <w:rPr>
            <w:rStyle w:val="Hyperlink"/>
            <w:rFonts w:cstheme="minorHAnsi"/>
          </w:rPr>
          <w:t>Gelžbetoninių šulinių lipynių techniniai reikalavimai</w:t>
        </w:r>
        <w:r w:rsidRPr="00B15EA8">
          <w:rPr>
            <w:webHidden/>
          </w:rPr>
          <w:tab/>
        </w:r>
        <w:r w:rsidRPr="00B15EA8">
          <w:rPr>
            <w:webHidden/>
          </w:rPr>
          <w:fldChar w:fldCharType="begin"/>
        </w:r>
        <w:r w:rsidRPr="00B15EA8">
          <w:rPr>
            <w:webHidden/>
          </w:rPr>
          <w:instrText xml:space="preserve"> PAGEREF _Toc182300128 \h </w:instrText>
        </w:r>
        <w:r w:rsidRPr="00B15EA8">
          <w:rPr>
            <w:webHidden/>
          </w:rPr>
        </w:r>
        <w:r w:rsidRPr="00B15EA8">
          <w:rPr>
            <w:webHidden/>
          </w:rPr>
          <w:fldChar w:fldCharType="separate"/>
        </w:r>
        <w:r w:rsidRPr="00B15EA8">
          <w:rPr>
            <w:webHidden/>
          </w:rPr>
          <w:t>124</w:t>
        </w:r>
        <w:r w:rsidRPr="00B15EA8">
          <w:rPr>
            <w:webHidden/>
          </w:rPr>
          <w:fldChar w:fldCharType="end"/>
        </w:r>
      </w:hyperlink>
    </w:p>
    <w:p w14:paraId="6E53D5D4" w14:textId="2348E438" w:rsidR="00A34FBD" w:rsidRPr="00B15EA8" w:rsidRDefault="00111923" w:rsidP="00FB40D4">
      <w:pPr>
        <w:spacing w:after="160" w:line="259" w:lineRule="auto"/>
        <w:jc w:val="both"/>
        <w:rPr>
          <w:rFonts w:asciiTheme="minorHAnsi" w:hAnsiTheme="minorHAnsi" w:cstheme="minorHAnsi"/>
          <w:color w:val="000000" w:themeColor="text1"/>
          <w:sz w:val="22"/>
          <w:szCs w:val="22"/>
        </w:rPr>
        <w:sectPr w:rsidR="00A34FBD" w:rsidRPr="00B15EA8" w:rsidSect="00C27606">
          <w:footerReference w:type="default" r:id="rId11"/>
          <w:pgSz w:w="11906" w:h="16838"/>
          <w:pgMar w:top="1134" w:right="849" w:bottom="1134" w:left="1418" w:header="567" w:footer="567" w:gutter="0"/>
          <w:cols w:space="1296"/>
          <w:docGrid w:linePitch="360"/>
        </w:sectPr>
      </w:pPr>
      <w:r w:rsidRPr="00B15EA8">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B15EA8"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82300082"/>
      <w:r w:rsidRPr="00B15EA8">
        <w:rPr>
          <w:rFonts w:asciiTheme="minorHAnsi" w:hAnsiTheme="minorHAnsi" w:cstheme="minorHAnsi"/>
          <w:color w:val="000000" w:themeColor="text1"/>
          <w:sz w:val="22"/>
          <w:szCs w:val="22"/>
        </w:rPr>
        <w:lastRenderedPageBreak/>
        <w:t>Šulinių liukų su dangčiais techniniai reikalavimai</w:t>
      </w:r>
      <w:bookmarkEnd w:id="1"/>
      <w:r w:rsidRPr="00B15EA8">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B15EA8" w14:paraId="2095FB7D" w14:textId="77777777" w:rsidTr="00E36137">
        <w:trPr>
          <w:trHeight w:val="326"/>
        </w:trPr>
        <w:tc>
          <w:tcPr>
            <w:tcW w:w="2500" w:type="pct"/>
          </w:tcPr>
          <w:p w14:paraId="5B2DADF0"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B15EA8" w:rsidRDefault="00E36137" w:rsidP="00F04DA2">
            <w:pPr>
              <w:rPr>
                <w:rFonts w:asciiTheme="minorHAnsi" w:hAnsiTheme="minorHAnsi" w:cstheme="minorHAnsi"/>
                <w:color w:val="000000" w:themeColor="text1"/>
                <w:sz w:val="22"/>
                <w:szCs w:val="22"/>
              </w:rPr>
            </w:pPr>
          </w:p>
        </w:tc>
      </w:tr>
      <w:tr w:rsidR="006568A6" w:rsidRPr="00B15EA8" w14:paraId="2BDF5482" w14:textId="77777777" w:rsidTr="00E36137">
        <w:trPr>
          <w:trHeight w:val="351"/>
        </w:trPr>
        <w:tc>
          <w:tcPr>
            <w:tcW w:w="2500" w:type="pct"/>
          </w:tcPr>
          <w:p w14:paraId="34DDB052"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B15EA8" w:rsidRDefault="00E36137" w:rsidP="00F04DA2">
            <w:pPr>
              <w:rPr>
                <w:rFonts w:asciiTheme="minorHAnsi" w:hAnsiTheme="minorHAnsi" w:cstheme="minorHAnsi"/>
                <w:color w:val="000000" w:themeColor="text1"/>
                <w:sz w:val="22"/>
                <w:szCs w:val="22"/>
              </w:rPr>
            </w:pPr>
          </w:p>
        </w:tc>
      </w:tr>
      <w:tr w:rsidR="00E01DAF" w:rsidRPr="00B15EA8" w14:paraId="06EA656D" w14:textId="77777777" w:rsidTr="00E36137">
        <w:trPr>
          <w:trHeight w:val="301"/>
        </w:trPr>
        <w:tc>
          <w:tcPr>
            <w:tcW w:w="2500" w:type="pct"/>
          </w:tcPr>
          <w:p w14:paraId="31B9B759"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B15EA8" w:rsidRDefault="00E36137" w:rsidP="00F04DA2">
            <w:pPr>
              <w:rPr>
                <w:rFonts w:asciiTheme="minorHAnsi" w:hAnsiTheme="minorHAnsi" w:cstheme="minorHAnsi"/>
                <w:color w:val="000000" w:themeColor="text1"/>
                <w:sz w:val="22"/>
                <w:szCs w:val="22"/>
              </w:rPr>
            </w:pPr>
          </w:p>
        </w:tc>
      </w:tr>
    </w:tbl>
    <w:p w14:paraId="708C8DED" w14:textId="77777777" w:rsidR="00E36137" w:rsidRPr="00B15EA8"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B15EA8" w14:paraId="6E53D5DB" w14:textId="77777777" w:rsidTr="00D70880">
        <w:tc>
          <w:tcPr>
            <w:tcW w:w="239" w:type="pct"/>
            <w:shd w:val="clear" w:color="auto" w:fill="auto"/>
            <w:hideMark/>
          </w:tcPr>
          <w:p w14:paraId="6E53D5D6"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875" w:type="pct"/>
          </w:tcPr>
          <w:p w14:paraId="6E53D5D9" w14:textId="0F1A5D84" w:rsidR="00226F3B" w:rsidRPr="00B15EA8" w:rsidRDefault="00B34EE5" w:rsidP="00EE1F7F">
            <w:pP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B15EA8" w:rsidRDefault="00226F3B" w:rsidP="0076432B">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B15EA8" w14:paraId="6E53D5DD" w14:textId="77777777" w:rsidTr="00D70880">
        <w:tc>
          <w:tcPr>
            <w:tcW w:w="5000" w:type="pct"/>
            <w:gridSpan w:val="5"/>
            <w:shd w:val="clear" w:color="auto" w:fill="auto"/>
          </w:tcPr>
          <w:p w14:paraId="6E53D5DC" w14:textId="77777777" w:rsidR="00226F3B" w:rsidRPr="00B15EA8" w:rsidRDefault="00226F3B" w:rsidP="000D6FD3">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5E3" w14:textId="77777777" w:rsidTr="00D70880">
        <w:tc>
          <w:tcPr>
            <w:tcW w:w="239" w:type="pct"/>
            <w:shd w:val="clear" w:color="auto" w:fill="auto"/>
          </w:tcPr>
          <w:p w14:paraId="6E53D5DE"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EB" w14:textId="77777777" w:rsidTr="00D70880">
        <w:tc>
          <w:tcPr>
            <w:tcW w:w="239" w:type="pct"/>
            <w:shd w:val="clear" w:color="auto" w:fill="auto"/>
          </w:tcPr>
          <w:p w14:paraId="6E53D5E4"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Liuko rėmas;</w:t>
            </w:r>
          </w:p>
          <w:p w14:paraId="6E53D5E7"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Dangtis;</w:t>
            </w:r>
          </w:p>
          <w:p w14:paraId="6E53D5E8"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 Tarpinė.</w:t>
            </w:r>
          </w:p>
        </w:tc>
        <w:tc>
          <w:tcPr>
            <w:tcW w:w="875" w:type="pct"/>
          </w:tcPr>
          <w:p w14:paraId="6E53D5E9"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F2" w14:textId="77777777" w:rsidTr="00D70880">
        <w:tc>
          <w:tcPr>
            <w:tcW w:w="239" w:type="pct"/>
            <w:shd w:val="clear" w:color="auto" w:fill="auto"/>
          </w:tcPr>
          <w:p w14:paraId="6E53D5EC"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Ketus su plokšteliniu grafitu pagal LST EN 1561 arba lygiavertis;</w:t>
            </w:r>
          </w:p>
          <w:p w14:paraId="71B8744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Ketus su rutuliniu grafitu pagal LST EN 1563 arba lygiavertis</w:t>
            </w:r>
            <w:r w:rsidR="00B15EA8" w:rsidRPr="00B15EA8">
              <w:rPr>
                <w:rFonts w:asciiTheme="minorHAnsi" w:hAnsiTheme="minorHAnsi" w:cstheme="minorHAnsi"/>
                <w:color w:val="000000" w:themeColor="text1"/>
                <w:sz w:val="22"/>
                <w:szCs w:val="22"/>
              </w:rPr>
              <w:t>;</w:t>
            </w:r>
          </w:p>
          <w:p w14:paraId="6E53D5EF" w14:textId="77D8F45A" w:rsidR="00B15EA8" w:rsidRPr="00B15EA8" w:rsidRDefault="00B15EA8"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3.Su užpildu.</w:t>
            </w:r>
          </w:p>
        </w:tc>
        <w:tc>
          <w:tcPr>
            <w:tcW w:w="875" w:type="pct"/>
          </w:tcPr>
          <w:p w14:paraId="6E53D5F0"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606" w14:textId="77777777" w:rsidTr="00D70880">
        <w:trPr>
          <w:trHeight w:val="261"/>
        </w:trPr>
        <w:tc>
          <w:tcPr>
            <w:tcW w:w="239" w:type="pct"/>
            <w:shd w:val="clear" w:color="auto" w:fill="auto"/>
          </w:tcPr>
          <w:p w14:paraId="6E53D5F3"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ir dangčio konstrukcija</w:t>
            </w:r>
          </w:p>
          <w:p w14:paraId="6E53D5F5" w14:textId="77777777" w:rsidR="00226F3B" w:rsidRPr="00B15EA8" w:rsidRDefault="00226F3B" w:rsidP="00226F3B">
            <w:pPr>
              <w:rPr>
                <w:rFonts w:asciiTheme="minorHAnsi" w:hAnsiTheme="minorHAnsi" w:cstheme="minorHAnsi"/>
                <w:color w:val="000000" w:themeColor="text1"/>
                <w:sz w:val="22"/>
                <w:szCs w:val="22"/>
              </w:rPr>
            </w:pPr>
          </w:p>
          <w:p w14:paraId="6E53D5F6" w14:textId="77777777" w:rsidR="00226F3B" w:rsidRPr="00B15EA8"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ir rėmas turi būti apvalus;</w:t>
            </w:r>
          </w:p>
          <w:p w14:paraId="6E53D5F8"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turi būti išimamas iš rėmo;</w:t>
            </w:r>
          </w:p>
          <w:p w14:paraId="6E53D5F9"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atidarymas be specialios konstrukcijos rakto.</w:t>
            </w:r>
          </w:p>
          <w:p w14:paraId="6E53D5F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naudojama tarpinė ji turi būti:</w:t>
            </w:r>
          </w:p>
          <w:p w14:paraId="6E53D5FE" w14:textId="5571BD53" w:rsidR="00226F3B" w:rsidRPr="00B15EA8" w:rsidRDefault="00B1258C" w:rsidP="00B1258C">
            <w:pPr>
              <w:pStyle w:val="TableParagraph"/>
              <w:numPr>
                <w:ilvl w:val="0"/>
                <w:numId w:val="8"/>
              </w:numPr>
              <w:tabs>
                <w:tab w:val="left" w:pos="471"/>
              </w:tabs>
              <w:autoSpaceDE w:val="0"/>
              <w:autoSpaceDN w:val="0"/>
              <w:spacing w:before="1"/>
              <w:jc w:val="both"/>
              <w:rPr>
                <w:rFonts w:eastAsia="Times New Roman" w:cstheme="minorHAnsi"/>
                <w:color w:val="000000" w:themeColor="text1"/>
                <w:lang w:val="lt-LT"/>
              </w:rPr>
            </w:pPr>
            <w:r w:rsidRPr="00B15EA8">
              <w:rPr>
                <w:rFonts w:eastAsia="Times New Roman" w:cstheme="minorHAnsi"/>
                <w:color w:val="000000" w:themeColor="text1"/>
                <w:lang w:val="lt-LT"/>
              </w:rPr>
              <w:t>Ištisinė arba iš keturių dalių, amortizuojanti;</w:t>
            </w:r>
          </w:p>
          <w:p w14:paraId="6E53D600"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Atspari tepalams, druskoms, ledo tirpikliams.</w:t>
            </w:r>
          </w:p>
          <w:p w14:paraId="6E53D602"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tarpinė konstrukcijoje nenumatyta:</w:t>
            </w:r>
          </w:p>
          <w:p w14:paraId="6E53D603"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B15EA8" w:rsidRDefault="00226F3B" w:rsidP="00226F3B">
            <w:pPr>
              <w:rPr>
                <w:rFonts w:asciiTheme="minorHAnsi" w:hAnsiTheme="minorHAnsi" w:cstheme="minorHAnsi"/>
                <w:color w:val="000000" w:themeColor="text1"/>
                <w:sz w:val="22"/>
                <w:szCs w:val="22"/>
              </w:rPr>
            </w:pPr>
          </w:p>
        </w:tc>
      </w:tr>
      <w:tr w:rsidR="00B15EA8" w:rsidRPr="00B15EA8" w14:paraId="6E53D60D" w14:textId="77777777" w:rsidTr="00D70880">
        <w:trPr>
          <w:trHeight w:val="261"/>
        </w:trPr>
        <w:tc>
          <w:tcPr>
            <w:tcW w:w="239" w:type="pct"/>
            <w:shd w:val="clear" w:color="auto" w:fill="auto"/>
          </w:tcPr>
          <w:p w14:paraId="6E53D607"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svoris</w:t>
            </w:r>
          </w:p>
        </w:tc>
        <w:tc>
          <w:tcPr>
            <w:tcW w:w="2048" w:type="pct"/>
            <w:shd w:val="clear" w:color="auto" w:fill="auto"/>
          </w:tcPr>
          <w:p w14:paraId="4C71103F" w14:textId="77777777" w:rsidR="00B15EA8" w:rsidRPr="00B15EA8" w:rsidRDefault="00B15EA8" w:rsidP="00B15EA8">
            <w:pPr>
              <w:pStyle w:val="TableParagraph"/>
              <w:numPr>
                <w:ilvl w:val="0"/>
                <w:numId w:val="185"/>
              </w:numPr>
              <w:tabs>
                <w:tab w:val="left" w:pos="471"/>
              </w:tabs>
              <w:autoSpaceDE w:val="0"/>
              <w:autoSpaceDN w:val="0"/>
              <w:ind w:right="94"/>
              <w:jc w:val="both"/>
              <w:rPr>
                <w:rFonts w:eastAsia="Times New Roman" w:cstheme="minorHAnsi"/>
                <w:color w:val="000000" w:themeColor="text1"/>
                <w:lang w:val="lt-LT"/>
              </w:rPr>
            </w:pPr>
            <w:r w:rsidRPr="00B15EA8">
              <w:rPr>
                <w:rFonts w:eastAsia="Times New Roman" w:cstheme="minorHAnsi"/>
                <w:color w:val="000000" w:themeColor="text1"/>
                <w:lang w:val="lt-LT"/>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88921C5" w14:textId="62C20E6E"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tik dangčio mase, D400 apkrovos klasės – ne mažesnis kaip 200 kg/m</w:t>
            </w:r>
            <w:r w:rsidRPr="00B15EA8">
              <w:rPr>
                <w:rFonts w:eastAsia="Times New Roman" w:cstheme="minorHAnsi"/>
                <w:color w:val="000000" w:themeColor="text1"/>
                <w:vertAlign w:val="superscript"/>
                <w:lang w:val="lt-LT"/>
              </w:rPr>
              <w:t>2</w:t>
            </w:r>
            <w:r w:rsidRPr="00B15EA8">
              <w:rPr>
                <w:rFonts w:eastAsia="Times New Roman" w:cstheme="minorHAnsi"/>
                <w:color w:val="000000" w:themeColor="text1"/>
                <w:lang w:val="lt-LT"/>
              </w:rPr>
              <w:t>.</w:t>
            </w:r>
          </w:p>
          <w:p w14:paraId="2FE15716"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ne dangčio mase, tai dangtis turi atitikti LST EN 124-1:2015 standarto (E.1 lentelės) kitus liuko tvirtinimo būdus:</w:t>
            </w:r>
          </w:p>
          <w:p w14:paraId="72D6BCA2"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Dangčio svoris ne daugiau kaip 75 kg.</w:t>
            </w:r>
          </w:p>
          <w:p w14:paraId="330F844B" w14:textId="77777777" w:rsidR="00B15EA8" w:rsidRPr="00B15EA8" w:rsidRDefault="00B15EA8" w:rsidP="00B15EA8">
            <w:pPr>
              <w:pStyle w:val="TableParagraph"/>
              <w:tabs>
                <w:tab w:val="left" w:pos="471"/>
              </w:tabs>
              <w:spacing w:before="1" w:line="261" w:lineRule="exact"/>
              <w:ind w:left="109"/>
              <w:jc w:val="both"/>
              <w:rPr>
                <w:rFonts w:eastAsia="Times New Roman" w:cstheme="minorHAnsi"/>
                <w:color w:val="000000" w:themeColor="text1"/>
                <w:lang w:val="lt-LT"/>
              </w:rPr>
            </w:pPr>
            <w:r w:rsidRPr="00B15EA8">
              <w:rPr>
                <w:rFonts w:eastAsia="Times New Roman" w:cstheme="minorHAnsi"/>
                <w:color w:val="000000" w:themeColor="text1"/>
                <w:lang w:val="lt-LT"/>
              </w:rPr>
              <w:t xml:space="preserve">Tvirtinimo elementas (pagal LST EN 124 6.6.a): </w:t>
            </w:r>
          </w:p>
          <w:p w14:paraId="75530B62"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Varžtai (visų keliagubų dangčių arba pagrindinio dangčio);</w:t>
            </w:r>
          </w:p>
          <w:p w14:paraId="0DE89C26"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Spyruokliniai skląsčiai arba kiti spaustukai (visų keliagubų dangčių arba pagrindinio dangčio);</w:t>
            </w:r>
          </w:p>
          <w:p w14:paraId="2FBB26DC"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Sukamosios movos įtaisas (visų keliagubų dangčių arba pagrindinio dangčio);</w:t>
            </w:r>
          </w:p>
          <w:p w14:paraId="39CEA395"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Kiti tvirtinimo elementai;</w:t>
            </w:r>
          </w:p>
          <w:p w14:paraId="476666EA"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Kiti metodai (pagal LST EN 124 6.6.c):</w:t>
            </w:r>
          </w:p>
          <w:p w14:paraId="3E870C6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Dangčiai su vyriais;</w:t>
            </w:r>
          </w:p>
          <w:p w14:paraId="5DF3ACC0"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Keliagubi dangčiai su vyriais;</w:t>
            </w:r>
          </w:p>
          <w:p w14:paraId="683719B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Dvigubi trikampiai (arba kitos formos) sujungiami dangčiai;</w:t>
            </w:r>
          </w:p>
          <w:p w14:paraId="24E264C3"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Nuožulnūs ir arba išstumiami dangčiai (mechaniškai apdirbti arba ne);</w:t>
            </w:r>
          </w:p>
          <w:p w14:paraId="6E53D60A" w14:textId="1C405A2B" w:rsidR="00B15EA8" w:rsidRPr="00B15EA8" w:rsidRDefault="00B15EA8" w:rsidP="00FF657A">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5. Kitos konstrukcijos</w:t>
            </w:r>
          </w:p>
        </w:tc>
        <w:tc>
          <w:tcPr>
            <w:tcW w:w="875" w:type="pct"/>
          </w:tcPr>
          <w:p w14:paraId="6E53D60B"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0C"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14" w14:textId="77777777" w:rsidTr="00D70880">
        <w:trPr>
          <w:trHeight w:val="261"/>
        </w:trPr>
        <w:tc>
          <w:tcPr>
            <w:tcW w:w="239" w:type="pct"/>
            <w:shd w:val="clear" w:color="auto" w:fill="auto"/>
          </w:tcPr>
          <w:p w14:paraId="6E53D60E"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08E68D90"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 ne mažiau kaip 150 mm;</w:t>
            </w:r>
          </w:p>
          <w:p w14:paraId="6E53D611" w14:textId="05A40B7D"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2. Neplaukiojančio tipo D400 apkrovos klasės ne mažiau kaip 100 mm,  B125 apkrovos klasės ne mažiau kaip 70 mm.</w:t>
            </w:r>
          </w:p>
        </w:tc>
        <w:tc>
          <w:tcPr>
            <w:tcW w:w="875" w:type="pct"/>
          </w:tcPr>
          <w:p w14:paraId="6E53D61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1A" w14:textId="77777777" w:rsidTr="00D70880">
        <w:trPr>
          <w:trHeight w:val="349"/>
        </w:trPr>
        <w:tc>
          <w:tcPr>
            <w:tcW w:w="239" w:type="pct"/>
            <w:shd w:val="clear" w:color="auto" w:fill="auto"/>
          </w:tcPr>
          <w:p w14:paraId="6E53D615"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angos diametras („Clear opening“, pav. 1, A)</w:t>
            </w:r>
          </w:p>
        </w:tc>
        <w:tc>
          <w:tcPr>
            <w:tcW w:w="2048" w:type="pct"/>
            <w:shd w:val="clear" w:color="auto" w:fill="auto"/>
            <w:hideMark/>
          </w:tcPr>
          <w:p w14:paraId="6E53D61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600 mm iki 610 mm.</w:t>
            </w:r>
          </w:p>
        </w:tc>
        <w:tc>
          <w:tcPr>
            <w:tcW w:w="875" w:type="pct"/>
          </w:tcPr>
          <w:p w14:paraId="6E53D61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0" w14:textId="77777777" w:rsidTr="00D70880">
        <w:trPr>
          <w:trHeight w:val="349"/>
        </w:trPr>
        <w:tc>
          <w:tcPr>
            <w:tcW w:w="239" w:type="pct"/>
            <w:shd w:val="clear" w:color="auto" w:fill="auto"/>
          </w:tcPr>
          <w:p w14:paraId="6E53D61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670 mm iki 700 mm.</w:t>
            </w:r>
          </w:p>
        </w:tc>
        <w:tc>
          <w:tcPr>
            <w:tcW w:w="875" w:type="pct"/>
          </w:tcPr>
          <w:p w14:paraId="6E53D61E"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F"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C" w14:textId="77777777" w:rsidTr="00D70880">
        <w:tc>
          <w:tcPr>
            <w:tcW w:w="239" w:type="pct"/>
            <w:shd w:val="clear" w:color="auto" w:fill="auto"/>
          </w:tcPr>
          <w:p w14:paraId="6E53D621"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(pvz., EN 124);</w:t>
            </w:r>
          </w:p>
          <w:p w14:paraId="6E53D624"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apkrovos klasė (pvz., D400);</w:t>
            </w:r>
          </w:p>
          <w:p w14:paraId="6E53D625"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Gamintojo pavadinimas, ženklas;</w:t>
            </w:r>
          </w:p>
          <w:p w14:paraId="6E53D626"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Užrašas: „Nuotekos“ arba „Vanduo“ (pagal paskirtį);</w:t>
            </w:r>
          </w:p>
          <w:p w14:paraId="6E53D627"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Miesto pavadinimas, pvz.: „Vilnius“ (nurodoma užsakant);</w:t>
            </w:r>
          </w:p>
          <w:p w14:paraId="6E53D62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pavadinimas/numeris.</w:t>
            </w:r>
          </w:p>
          <w:p w14:paraId="6E53D629"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Užrašai turi atitikti Vilniaus miesto savivaldybės administracijos direktoriaus 2005-02-14 įsakyme Nr. 30-222 „dėl Vilniaus požeminių inžinerinių komunikacijų šulinių dangčių ženklinimo” nustatytus reikalavimus. </w:t>
            </w:r>
          </w:p>
        </w:tc>
        <w:tc>
          <w:tcPr>
            <w:tcW w:w="875" w:type="pct"/>
          </w:tcPr>
          <w:p w14:paraId="6E53D62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2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2E" w14:textId="77777777" w:rsidTr="00D70880">
        <w:tc>
          <w:tcPr>
            <w:tcW w:w="5000" w:type="pct"/>
            <w:gridSpan w:val="5"/>
            <w:shd w:val="clear" w:color="auto" w:fill="auto"/>
          </w:tcPr>
          <w:p w14:paraId="6E53D62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Dokumentai</w:t>
            </w:r>
          </w:p>
        </w:tc>
      </w:tr>
      <w:tr w:rsidR="00B15EA8" w:rsidRPr="00B15EA8" w14:paraId="6E53D635" w14:textId="77777777" w:rsidTr="00D70880">
        <w:tc>
          <w:tcPr>
            <w:tcW w:w="239" w:type="pct"/>
            <w:shd w:val="clear" w:color="auto" w:fill="auto"/>
          </w:tcPr>
          <w:p w14:paraId="6E53D62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pirkimo metu</w:t>
            </w:r>
          </w:p>
        </w:tc>
        <w:tc>
          <w:tcPr>
            <w:tcW w:w="2048" w:type="pct"/>
            <w:shd w:val="clear" w:color="auto" w:fill="auto"/>
          </w:tcPr>
          <w:p w14:paraId="6E53D63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2"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3"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4"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C" w14:textId="77777777" w:rsidTr="00D70880">
        <w:tc>
          <w:tcPr>
            <w:tcW w:w="239" w:type="pct"/>
            <w:shd w:val="clear" w:color="auto" w:fill="auto"/>
          </w:tcPr>
          <w:p w14:paraId="6E53D636"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48" w:type="pct"/>
            <w:shd w:val="clear" w:color="auto" w:fill="auto"/>
          </w:tcPr>
          <w:p w14:paraId="6E53D63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9"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E" w14:textId="77777777" w:rsidTr="00D70880">
        <w:tc>
          <w:tcPr>
            <w:tcW w:w="5000" w:type="pct"/>
            <w:gridSpan w:val="5"/>
            <w:shd w:val="clear" w:color="auto" w:fill="auto"/>
          </w:tcPr>
          <w:p w14:paraId="6E53D63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B15EA8" w:rsidRPr="00B15EA8" w14:paraId="6E53D64A" w14:textId="77777777" w:rsidTr="00D70880">
        <w:tc>
          <w:tcPr>
            <w:tcW w:w="239" w:type="pct"/>
            <w:shd w:val="clear" w:color="auto" w:fill="auto"/>
          </w:tcPr>
          <w:p w14:paraId="6E53D63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Su ventiliacijos anga;</w:t>
            </w:r>
          </w:p>
          <w:p w14:paraId="6E53D643"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Be ventiliacijos angos.</w:t>
            </w:r>
          </w:p>
          <w:p w14:paraId="6E53D644" w14:textId="77777777" w:rsidR="00B15EA8" w:rsidRPr="00B15EA8" w:rsidRDefault="00B15EA8" w:rsidP="00B15EA8">
            <w:pPr>
              <w:rPr>
                <w:rFonts w:asciiTheme="minorHAnsi" w:hAnsiTheme="minorHAnsi" w:cstheme="minorHAnsi"/>
                <w:color w:val="000000" w:themeColor="text1"/>
                <w:sz w:val="22"/>
                <w:szCs w:val="22"/>
              </w:rPr>
            </w:pPr>
          </w:p>
          <w:p w14:paraId="6E53D645"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w:t>
            </w:r>
          </w:p>
          <w:p w14:paraId="6E53D64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Neplaukiojančio tipo.</w:t>
            </w:r>
          </w:p>
        </w:tc>
        <w:tc>
          <w:tcPr>
            <w:tcW w:w="875" w:type="pct"/>
          </w:tcPr>
          <w:p w14:paraId="6E53D64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4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4" w14:textId="77777777" w:rsidTr="00D70880">
        <w:tc>
          <w:tcPr>
            <w:tcW w:w="239" w:type="pct"/>
            <w:shd w:val="clear" w:color="auto" w:fill="auto"/>
          </w:tcPr>
          <w:p w14:paraId="6E53D64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Apkrovos klasė</w:t>
            </w:r>
          </w:p>
          <w:p w14:paraId="6E53D64D" w14:textId="77777777" w:rsidR="00B15EA8" w:rsidRPr="00B15EA8" w:rsidRDefault="00B15EA8" w:rsidP="00B15EA8">
            <w:pPr>
              <w:rPr>
                <w:rFonts w:asciiTheme="minorHAnsi" w:hAnsiTheme="minorHAnsi" w:cstheme="minorHAnsi"/>
                <w:color w:val="000000" w:themeColor="text1"/>
                <w:sz w:val="22"/>
                <w:szCs w:val="22"/>
              </w:rPr>
            </w:pPr>
          </w:p>
          <w:p w14:paraId="6E53D64E" w14:textId="77777777" w:rsidR="00B15EA8" w:rsidRPr="00B15EA8" w:rsidRDefault="00B15EA8" w:rsidP="00B15EA8">
            <w:pPr>
              <w:rPr>
                <w:rFonts w:asciiTheme="minorHAnsi" w:hAnsiTheme="minorHAnsi" w:cstheme="minorHAnsi"/>
                <w:color w:val="000000" w:themeColor="text1"/>
                <w:sz w:val="22"/>
                <w:szCs w:val="22"/>
              </w:rPr>
            </w:pPr>
          </w:p>
        </w:tc>
        <w:tc>
          <w:tcPr>
            <w:tcW w:w="2048" w:type="pct"/>
            <w:shd w:val="clear" w:color="auto" w:fill="auto"/>
          </w:tcPr>
          <w:p w14:paraId="6E53D64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50"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 125 (ne žemesnė);</w:t>
            </w:r>
          </w:p>
          <w:p w14:paraId="6E53D65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 400 (ne žemesnė).</w:t>
            </w:r>
          </w:p>
        </w:tc>
        <w:tc>
          <w:tcPr>
            <w:tcW w:w="875" w:type="pct"/>
          </w:tcPr>
          <w:p w14:paraId="6E53D65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9" w14:textId="77777777" w:rsidTr="00D70880">
        <w:trPr>
          <w:trHeight w:val="1460"/>
        </w:trPr>
        <w:tc>
          <w:tcPr>
            <w:tcW w:w="3151" w:type="pct"/>
            <w:gridSpan w:val="3"/>
            <w:shd w:val="clear" w:color="auto" w:fill="auto"/>
          </w:tcPr>
          <w:p w14:paraId="6E53D655" w14:textId="77777777" w:rsidR="00B15EA8" w:rsidRPr="00B15EA8" w:rsidRDefault="00B15EA8" w:rsidP="00B15EA8">
            <w:pPr>
              <w:rPr>
                <w:rFonts w:asciiTheme="minorHAnsi" w:hAnsiTheme="minorHAnsi" w:cstheme="minorHAnsi"/>
                <w:b/>
                <w:color w:val="000000" w:themeColor="text1"/>
                <w:sz w:val="22"/>
                <w:szCs w:val="22"/>
              </w:rPr>
            </w:pPr>
            <w:r w:rsidRPr="00B15EA8">
              <w:rPr>
                <w:rFonts w:asciiTheme="minorHAnsi" w:hAnsiTheme="minorHAnsi" w:cstheme="minorHAnsi"/>
                <w:color w:val="000000" w:themeColor="text1"/>
                <w:sz w:val="22"/>
                <w:szCs w:val="22"/>
              </w:rPr>
              <w:lastRenderedPageBreak/>
              <w:t>Pav. 1, Liuko matmenys:</w:t>
            </w:r>
          </w:p>
          <w:p w14:paraId="6E53D65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noProof/>
                <w:color w:val="000000" w:themeColor="text1"/>
                <w:sz w:val="22"/>
                <w:szCs w:val="22"/>
                <w:lang w:eastAsia="lt-LT"/>
              </w:rPr>
              <w:drawing>
                <wp:inline distT="0" distB="0" distL="0" distR="0" wp14:anchorId="6E53E459" wp14:editId="58F07A5D">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8" w14:textId="77777777" w:rsidR="00B15EA8" w:rsidRPr="00B15EA8" w:rsidRDefault="00B15EA8" w:rsidP="00B15EA8">
            <w:pPr>
              <w:rPr>
                <w:rFonts w:asciiTheme="minorHAnsi" w:hAnsiTheme="minorHAnsi" w:cstheme="minorHAnsi"/>
                <w:color w:val="000000" w:themeColor="text1"/>
                <w:sz w:val="22"/>
                <w:szCs w:val="22"/>
              </w:rPr>
            </w:pPr>
          </w:p>
        </w:tc>
      </w:tr>
    </w:tbl>
    <w:p w14:paraId="6E53D65A"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Pr="00B15EA8" w:rsidRDefault="00614841" w:rsidP="00226F3B">
      <w:pPr>
        <w:rPr>
          <w:rFonts w:asciiTheme="minorHAnsi" w:hAnsiTheme="minorHAnsi" w:cstheme="minorHAnsi"/>
          <w:color w:val="000000" w:themeColor="text1"/>
          <w:sz w:val="22"/>
          <w:szCs w:val="22"/>
        </w:rPr>
      </w:pPr>
    </w:p>
    <w:p w14:paraId="6E53D97A" w14:textId="7F564812" w:rsidR="00950B5E" w:rsidRPr="00B15EA8" w:rsidRDefault="008757C7" w:rsidP="0034480F">
      <w:pPr>
        <w:pStyle w:val="Heading1"/>
        <w:numPr>
          <w:ilvl w:val="0"/>
          <w:numId w:val="28"/>
        </w:numPr>
        <w:ind w:left="924" w:hanging="357"/>
        <w:rPr>
          <w:rFonts w:asciiTheme="minorHAnsi" w:hAnsiTheme="minorHAnsi" w:cstheme="minorHAnsi"/>
          <w:color w:val="000000" w:themeColor="text1"/>
          <w:sz w:val="22"/>
          <w:szCs w:val="22"/>
        </w:rPr>
      </w:pPr>
      <w:bookmarkStart w:id="2" w:name="_Toc182300092"/>
      <w:r w:rsidRPr="00B15EA8">
        <w:rPr>
          <w:rFonts w:asciiTheme="minorHAnsi" w:hAnsiTheme="minorHAnsi" w:cstheme="minorHAnsi"/>
          <w:color w:val="000000" w:themeColor="text1"/>
          <w:sz w:val="22"/>
          <w:szCs w:val="22"/>
        </w:rPr>
        <w:t xml:space="preserve">Polietileninių </w:t>
      </w:r>
      <w:r w:rsidR="00BC74D8" w:rsidRPr="00B15EA8">
        <w:rPr>
          <w:rFonts w:asciiTheme="minorHAnsi" w:hAnsiTheme="minorHAnsi" w:cstheme="minorHAnsi"/>
          <w:color w:val="000000" w:themeColor="text1"/>
          <w:sz w:val="22"/>
          <w:szCs w:val="22"/>
        </w:rPr>
        <w:t>(PE</w:t>
      </w:r>
      <w:r w:rsidR="003E036C" w:rsidRPr="00B15EA8">
        <w:rPr>
          <w:rFonts w:asciiTheme="minorHAnsi" w:hAnsiTheme="minorHAnsi" w:cstheme="minorHAnsi"/>
          <w:color w:val="000000" w:themeColor="text1"/>
          <w:sz w:val="22"/>
          <w:szCs w:val="22"/>
        </w:rPr>
        <w:t xml:space="preserve"> RC</w:t>
      </w:r>
      <w:r w:rsidR="00BC74D8" w:rsidRPr="00B15EA8">
        <w:rPr>
          <w:rFonts w:asciiTheme="minorHAnsi" w:hAnsiTheme="minorHAnsi" w:cstheme="minorHAnsi"/>
          <w:color w:val="000000" w:themeColor="text1"/>
          <w:sz w:val="22"/>
          <w:szCs w:val="22"/>
        </w:rPr>
        <w:t xml:space="preserve">) vandentiekio </w:t>
      </w:r>
      <w:r w:rsidRPr="00B15EA8">
        <w:rPr>
          <w:rFonts w:asciiTheme="minorHAnsi" w:hAnsiTheme="minorHAnsi" w:cstheme="minorHAnsi"/>
          <w:color w:val="000000" w:themeColor="text1"/>
          <w:sz w:val="22"/>
          <w:szCs w:val="22"/>
        </w:rPr>
        <w:t>vamzdžių uždaru (betranšėjiniu) klojimo būdu</w:t>
      </w:r>
      <w:r w:rsidR="003A05BF"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B15EA8" w14:paraId="6AA82D96" w14:textId="77777777" w:rsidTr="00F04DA2">
        <w:trPr>
          <w:trHeight w:val="326"/>
        </w:trPr>
        <w:tc>
          <w:tcPr>
            <w:tcW w:w="2500" w:type="pct"/>
          </w:tcPr>
          <w:p w14:paraId="29C521A2"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AA803D8"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2F6484E6" w14:textId="77777777" w:rsidTr="00F04DA2">
        <w:trPr>
          <w:trHeight w:val="351"/>
        </w:trPr>
        <w:tc>
          <w:tcPr>
            <w:tcW w:w="2500" w:type="pct"/>
          </w:tcPr>
          <w:p w14:paraId="50E9D591"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5B3021B"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24443175" w14:textId="77777777" w:rsidTr="00F04DA2">
        <w:trPr>
          <w:trHeight w:val="301"/>
        </w:trPr>
        <w:tc>
          <w:tcPr>
            <w:tcW w:w="2500" w:type="pct"/>
          </w:tcPr>
          <w:p w14:paraId="3E4B4325"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685BC93E" w14:textId="77777777" w:rsidR="00097834" w:rsidRPr="00B15EA8" w:rsidRDefault="00097834" w:rsidP="00F04DA2">
            <w:pPr>
              <w:rPr>
                <w:rFonts w:asciiTheme="minorHAnsi" w:hAnsiTheme="minorHAnsi" w:cstheme="minorHAnsi"/>
                <w:color w:val="000000" w:themeColor="text1"/>
                <w:sz w:val="22"/>
                <w:szCs w:val="22"/>
              </w:rPr>
            </w:pPr>
          </w:p>
        </w:tc>
      </w:tr>
    </w:tbl>
    <w:p w14:paraId="2C17D7F8" w14:textId="77777777" w:rsidR="00097834" w:rsidRPr="00B15EA8"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6568A6" w:rsidRPr="00B15EA8" w14:paraId="6E53D980"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D97B"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E53D97C"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97D"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97E" w14:textId="05356A00" w:rsidR="00CD7ADF" w:rsidRPr="00B15EA8" w:rsidRDefault="00B34EE5"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97F"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D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81" w14:textId="77777777" w:rsidR="00CD7ADF" w:rsidRPr="00B15EA8" w:rsidRDefault="00CD7ADF" w:rsidP="000B0B5D">
            <w:pPr>
              <w:pStyle w:val="Foote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98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3"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4"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26" w:type="pct"/>
          </w:tcPr>
          <w:p w14:paraId="6E53D985" w14:textId="34647D57" w:rsidR="00CD7ADF" w:rsidRPr="00B15EA8" w:rsidRDefault="00CD7ADF" w:rsidP="000B0B5D">
            <w:pPr>
              <w:pStyle w:val="Foote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12201-2:2011+A1: 2014 (arba lygiavertis</w:t>
            </w:r>
            <w:r w:rsidR="00DE714D" w:rsidRPr="00B15EA8">
              <w:rPr>
                <w:rFonts w:asciiTheme="minorHAnsi" w:hAnsiTheme="minorHAnsi" w:cstheme="minorHAnsi"/>
                <w:color w:val="000000" w:themeColor="text1"/>
                <w:sz w:val="22"/>
                <w:szCs w:val="22"/>
              </w:rPr>
              <w:t>).</w:t>
            </w:r>
          </w:p>
        </w:tc>
        <w:tc>
          <w:tcPr>
            <w:tcW w:w="945" w:type="pct"/>
          </w:tcPr>
          <w:p w14:paraId="6E53D986" w14:textId="77777777" w:rsidR="00CD7ADF" w:rsidRPr="00B15EA8"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87" w14:textId="77777777" w:rsidR="00CD7ADF" w:rsidRPr="00B15EA8" w:rsidRDefault="00CD7ADF" w:rsidP="000B0B5D">
            <w:pPr>
              <w:pStyle w:val="Footer"/>
              <w:jc w:val="both"/>
              <w:rPr>
                <w:rFonts w:asciiTheme="minorHAnsi" w:hAnsiTheme="minorHAnsi" w:cstheme="minorHAnsi"/>
                <w:color w:val="000000" w:themeColor="text1"/>
                <w:sz w:val="22"/>
                <w:szCs w:val="22"/>
              </w:rPr>
            </w:pPr>
          </w:p>
        </w:tc>
      </w:tr>
      <w:tr w:rsidR="006568A6" w:rsidRPr="00B15EA8" w14:paraId="6E53D98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9"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A"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Sertifikavimas</w:t>
            </w:r>
          </w:p>
        </w:tc>
        <w:tc>
          <w:tcPr>
            <w:tcW w:w="2026" w:type="pct"/>
          </w:tcPr>
          <w:p w14:paraId="6E53D98B" w14:textId="77777777" w:rsidR="00CD7ADF" w:rsidRPr="00B15EA8" w:rsidRDefault="00CD7ADF" w:rsidP="000B0B5D">
            <w:pPr>
              <w:pStyle w:val="Footer"/>
              <w:numPr>
                <w:ilvl w:val="0"/>
                <w:numId w:val="4"/>
              </w:numPr>
              <w:ind w:left="246" w:hanging="28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Produkto sertifikavimas turi būti atliktas Lietuvos akredituotoje sertifikavimo įstaigoje</w:t>
            </w:r>
            <w:r w:rsidR="009F6284"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turinčioje teisę atlikti produktų sertifikavimą pagal aktualią standartų redakciją.</w:t>
            </w:r>
          </w:p>
          <w:p w14:paraId="6E53D98C" w14:textId="21ED5AA3" w:rsidR="00CD7ADF" w:rsidRPr="00B15EA8" w:rsidRDefault="00CD7ADF" w:rsidP="00DE714D">
            <w:pPr>
              <w:pStyle w:val="Footer"/>
              <w:jc w:val="both"/>
              <w:rPr>
                <w:rFonts w:asciiTheme="minorHAnsi" w:hAnsiTheme="minorHAnsi" w:cstheme="minorHAnsi"/>
                <w:color w:val="000000" w:themeColor="text1"/>
                <w:sz w:val="22"/>
                <w:szCs w:val="22"/>
              </w:rPr>
            </w:pPr>
          </w:p>
        </w:tc>
        <w:tc>
          <w:tcPr>
            <w:tcW w:w="945" w:type="pct"/>
          </w:tcPr>
          <w:p w14:paraId="6E53D98D" w14:textId="77777777" w:rsidR="00CD7ADF" w:rsidRPr="00B15EA8"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8E" w14:textId="77777777" w:rsidR="00CD7ADF" w:rsidRPr="00B15EA8" w:rsidRDefault="00CD7ADF" w:rsidP="000B0B5D">
            <w:pPr>
              <w:pStyle w:val="Footer"/>
              <w:jc w:val="both"/>
              <w:rPr>
                <w:rFonts w:asciiTheme="minorHAnsi" w:eastAsia="Calibri" w:hAnsiTheme="minorHAnsi" w:cstheme="minorHAnsi"/>
                <w:color w:val="000000" w:themeColor="text1"/>
                <w:sz w:val="22"/>
                <w:szCs w:val="22"/>
              </w:rPr>
            </w:pPr>
          </w:p>
        </w:tc>
      </w:tr>
      <w:tr w:rsidR="006568A6" w:rsidRPr="00B15EA8" w14:paraId="6E53D9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0"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1"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Klojimo būdas</w:t>
            </w:r>
          </w:p>
        </w:tc>
        <w:tc>
          <w:tcPr>
            <w:tcW w:w="2026" w:type="pct"/>
          </w:tcPr>
          <w:p w14:paraId="6E53D992" w14:textId="77777777" w:rsidR="00CD7ADF" w:rsidRPr="00B15EA8" w:rsidRDefault="00CD7ADF" w:rsidP="000B0B5D">
            <w:pPr>
              <w:pStyle w:val="Foote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Uždaru būdu (betranšėjiniu).</w:t>
            </w:r>
          </w:p>
        </w:tc>
        <w:tc>
          <w:tcPr>
            <w:tcW w:w="945" w:type="pct"/>
          </w:tcPr>
          <w:p w14:paraId="6E53D993" w14:textId="77777777" w:rsidR="00CD7ADF" w:rsidRPr="00B15EA8"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94" w14:textId="77777777" w:rsidR="00CD7ADF" w:rsidRPr="00B15EA8" w:rsidRDefault="00CD7ADF" w:rsidP="000B0B5D">
            <w:pPr>
              <w:pStyle w:val="Footer"/>
              <w:jc w:val="both"/>
              <w:rPr>
                <w:rFonts w:asciiTheme="minorHAnsi" w:eastAsia="Calibri" w:hAnsiTheme="minorHAnsi" w:cstheme="minorHAnsi"/>
                <w:color w:val="000000" w:themeColor="text1"/>
                <w:sz w:val="22"/>
                <w:szCs w:val="22"/>
              </w:rPr>
            </w:pPr>
          </w:p>
        </w:tc>
      </w:tr>
      <w:tr w:rsidR="006568A6" w:rsidRPr="00B15EA8" w14:paraId="6E53D99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6"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7"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26" w:type="pct"/>
          </w:tcPr>
          <w:p w14:paraId="6E53D998" w14:textId="77777777" w:rsidR="00CD7ADF" w:rsidRPr="00B15EA8" w:rsidRDefault="00CD7ADF" w:rsidP="000B0B5D">
            <w:pPr>
              <w:pStyle w:val="Foote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PE100-RC (visi sluoksniai).</w:t>
            </w:r>
          </w:p>
        </w:tc>
        <w:tc>
          <w:tcPr>
            <w:tcW w:w="945" w:type="pct"/>
          </w:tcPr>
          <w:p w14:paraId="6E53D999" w14:textId="77777777" w:rsidR="00CD7ADF" w:rsidRPr="00B15EA8"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9A" w14:textId="77777777" w:rsidR="00CD7ADF" w:rsidRPr="00B15EA8" w:rsidRDefault="00CD7ADF" w:rsidP="000B0B5D">
            <w:pPr>
              <w:pStyle w:val="Footer"/>
              <w:jc w:val="both"/>
              <w:rPr>
                <w:rFonts w:asciiTheme="minorHAnsi" w:hAnsiTheme="minorHAnsi" w:cstheme="minorHAnsi"/>
                <w:color w:val="000000" w:themeColor="text1"/>
                <w:sz w:val="22"/>
                <w:szCs w:val="22"/>
              </w:rPr>
            </w:pPr>
          </w:p>
        </w:tc>
      </w:tr>
      <w:tr w:rsidR="006568A6" w:rsidRPr="00B15EA8" w14:paraId="6E53D9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C"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D"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ypatybės</w:t>
            </w:r>
          </w:p>
        </w:tc>
        <w:tc>
          <w:tcPr>
            <w:tcW w:w="2026" w:type="pct"/>
            <w:shd w:val="clear" w:color="auto" w:fill="auto"/>
          </w:tcPr>
          <w:p w14:paraId="6E53D99E" w14:textId="77777777" w:rsidR="00CD7ADF" w:rsidRPr="00B15EA8"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arba 3 sluoksniai;</w:t>
            </w:r>
          </w:p>
          <w:p w14:paraId="6E53D99F" w14:textId="77777777" w:rsidR="00CD7ADF" w:rsidRPr="00B15EA8" w:rsidRDefault="00CD7ADF" w:rsidP="000B0B5D">
            <w:pPr>
              <w:pStyle w:val="ListParagraph"/>
              <w:numPr>
                <w:ilvl w:val="0"/>
                <w:numId w:val="1"/>
              </w:numPr>
              <w:ind w:left="457"/>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Išorini</w:t>
            </w:r>
            <w:r w:rsidR="00D930EF" w:rsidRPr="00B15EA8">
              <w:rPr>
                <w:rFonts w:asciiTheme="minorHAnsi" w:hAnsiTheme="minorHAnsi" w:cstheme="minorHAnsi"/>
                <w:color w:val="000000" w:themeColor="text1"/>
                <w:sz w:val="22"/>
                <w:szCs w:val="22"/>
              </w:rPr>
              <w:t>o sluoksnio storis turi būti 10</w:t>
            </w:r>
            <w:r w:rsidRPr="00B15EA8">
              <w:rPr>
                <w:rFonts w:asciiTheme="minorHAnsi" w:hAnsiTheme="minorHAnsi" w:cstheme="minorHAnsi"/>
                <w:color w:val="000000" w:themeColor="text1"/>
                <w:sz w:val="22"/>
                <w:szCs w:val="22"/>
              </w:rPr>
              <w:t>% viso sienelės storio.</w:t>
            </w:r>
          </w:p>
        </w:tc>
        <w:tc>
          <w:tcPr>
            <w:tcW w:w="945" w:type="pct"/>
          </w:tcPr>
          <w:p w14:paraId="6E53D9A0" w14:textId="77777777" w:rsidR="00CD7ADF" w:rsidRPr="00B15EA8" w:rsidRDefault="00CD7ADF" w:rsidP="000B0B5D">
            <w:pPr>
              <w:pStyle w:val="Footer"/>
              <w:ind w:left="464"/>
              <w:jc w:val="both"/>
              <w:rPr>
                <w:rFonts w:asciiTheme="minorHAnsi" w:hAnsiTheme="minorHAnsi" w:cstheme="minorHAnsi"/>
                <w:color w:val="000000" w:themeColor="text1"/>
                <w:sz w:val="22"/>
                <w:szCs w:val="22"/>
              </w:rPr>
            </w:pPr>
          </w:p>
        </w:tc>
        <w:tc>
          <w:tcPr>
            <w:tcW w:w="915" w:type="pct"/>
          </w:tcPr>
          <w:p w14:paraId="6E53D9A1" w14:textId="77777777" w:rsidR="00CD7ADF" w:rsidRPr="00B15EA8" w:rsidRDefault="00CD7ADF" w:rsidP="000B0B5D">
            <w:pPr>
              <w:pStyle w:val="Footer"/>
              <w:ind w:left="464"/>
              <w:jc w:val="both"/>
              <w:rPr>
                <w:rFonts w:asciiTheme="minorHAnsi" w:hAnsiTheme="minorHAnsi" w:cstheme="minorHAnsi"/>
                <w:color w:val="000000" w:themeColor="text1"/>
                <w:sz w:val="22"/>
                <w:szCs w:val="22"/>
              </w:rPr>
            </w:pPr>
          </w:p>
        </w:tc>
      </w:tr>
      <w:tr w:rsidR="006568A6" w:rsidRPr="00B15EA8" w14:paraId="6E53D9A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6E53D9A3"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4"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Spalva</w:t>
            </w:r>
          </w:p>
        </w:tc>
        <w:tc>
          <w:tcPr>
            <w:tcW w:w="2026" w:type="pct"/>
          </w:tcPr>
          <w:p w14:paraId="6E53D9A5"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Vidinis sluoksnis </w:t>
            </w:r>
            <w:r w:rsidR="00466026"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juodos spalvos, išorinis – mėlynos spalvos</w:t>
            </w:r>
          </w:p>
        </w:tc>
        <w:tc>
          <w:tcPr>
            <w:tcW w:w="945" w:type="pct"/>
          </w:tcPr>
          <w:p w14:paraId="6E53D9A6" w14:textId="77777777" w:rsidR="00CD7ADF" w:rsidRPr="00B15EA8" w:rsidRDefault="00CD7ADF" w:rsidP="000B0B5D">
            <w:pPr>
              <w:jc w:val="both"/>
              <w:rPr>
                <w:rFonts w:asciiTheme="minorHAnsi" w:hAnsiTheme="minorHAnsi" w:cstheme="minorHAnsi"/>
                <w:color w:val="000000" w:themeColor="text1"/>
                <w:sz w:val="22"/>
                <w:szCs w:val="22"/>
              </w:rPr>
            </w:pPr>
          </w:p>
        </w:tc>
        <w:tc>
          <w:tcPr>
            <w:tcW w:w="915" w:type="pct"/>
          </w:tcPr>
          <w:p w14:paraId="6E53D9A7" w14:textId="77777777" w:rsidR="00CD7ADF" w:rsidRPr="00B15EA8" w:rsidRDefault="00CD7ADF" w:rsidP="000B0B5D">
            <w:pPr>
              <w:jc w:val="both"/>
              <w:rPr>
                <w:rFonts w:asciiTheme="minorHAnsi" w:hAnsiTheme="minorHAnsi" w:cstheme="minorHAnsi"/>
                <w:color w:val="000000" w:themeColor="text1"/>
                <w:sz w:val="22"/>
                <w:szCs w:val="22"/>
              </w:rPr>
            </w:pPr>
          </w:p>
        </w:tc>
      </w:tr>
      <w:tr w:rsidR="006568A6" w:rsidRPr="00B15EA8" w14:paraId="6E53D9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A9"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A"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išorinė sienelė</w:t>
            </w:r>
          </w:p>
        </w:tc>
        <w:tc>
          <w:tcPr>
            <w:tcW w:w="2026" w:type="pct"/>
          </w:tcPr>
          <w:p w14:paraId="6E53D9AB" w14:textId="77777777" w:rsidR="00CD7ADF" w:rsidRPr="00B15EA8" w:rsidRDefault="00CD7ADF" w:rsidP="000B0B5D">
            <w:pPr>
              <w:pStyle w:val="Foote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Lygi. </w:t>
            </w:r>
          </w:p>
        </w:tc>
        <w:tc>
          <w:tcPr>
            <w:tcW w:w="945" w:type="pct"/>
          </w:tcPr>
          <w:p w14:paraId="6E53D9AC" w14:textId="77777777" w:rsidR="00CD7ADF" w:rsidRPr="00B15EA8"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AD" w14:textId="77777777" w:rsidR="00CD7ADF" w:rsidRPr="00B15EA8" w:rsidRDefault="00CD7ADF" w:rsidP="000B0B5D">
            <w:pPr>
              <w:pStyle w:val="Footer"/>
              <w:jc w:val="both"/>
              <w:rPr>
                <w:rFonts w:asciiTheme="minorHAnsi" w:hAnsiTheme="minorHAnsi" w:cstheme="minorHAnsi"/>
                <w:color w:val="000000" w:themeColor="text1"/>
                <w:sz w:val="22"/>
                <w:szCs w:val="22"/>
              </w:rPr>
            </w:pPr>
          </w:p>
        </w:tc>
      </w:tr>
      <w:tr w:rsidR="006568A6" w:rsidRPr="00B15EA8" w14:paraId="6E53D9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AF"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0" w14:textId="77777777" w:rsidR="00CD7ADF" w:rsidRPr="00B15EA8" w:rsidDel="00F57CFE"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vidinė sienelė</w:t>
            </w:r>
          </w:p>
        </w:tc>
        <w:tc>
          <w:tcPr>
            <w:tcW w:w="2026" w:type="pct"/>
          </w:tcPr>
          <w:p w14:paraId="6E53D9B1"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Lygi.</w:t>
            </w:r>
          </w:p>
        </w:tc>
        <w:tc>
          <w:tcPr>
            <w:tcW w:w="945" w:type="pct"/>
          </w:tcPr>
          <w:p w14:paraId="6E53D9B2" w14:textId="77777777" w:rsidR="00CD7ADF" w:rsidRPr="00B15EA8" w:rsidRDefault="00CD7ADF" w:rsidP="000B0B5D">
            <w:pPr>
              <w:jc w:val="both"/>
              <w:rPr>
                <w:rFonts w:asciiTheme="minorHAnsi" w:hAnsiTheme="minorHAnsi" w:cstheme="minorHAnsi"/>
                <w:color w:val="000000" w:themeColor="text1"/>
                <w:sz w:val="22"/>
                <w:szCs w:val="22"/>
              </w:rPr>
            </w:pPr>
          </w:p>
        </w:tc>
        <w:tc>
          <w:tcPr>
            <w:tcW w:w="915" w:type="pct"/>
          </w:tcPr>
          <w:p w14:paraId="6E53D9B3" w14:textId="77777777" w:rsidR="00CD7ADF" w:rsidRPr="00B15EA8" w:rsidRDefault="00CD7ADF" w:rsidP="000B0B5D">
            <w:pPr>
              <w:jc w:val="both"/>
              <w:rPr>
                <w:rFonts w:asciiTheme="minorHAnsi" w:hAnsiTheme="minorHAnsi" w:cstheme="minorHAnsi"/>
                <w:color w:val="000000" w:themeColor="text1"/>
                <w:sz w:val="22"/>
                <w:szCs w:val="22"/>
              </w:rPr>
            </w:pPr>
          </w:p>
        </w:tc>
      </w:tr>
      <w:tr w:rsidR="006568A6" w:rsidRPr="00B15EA8" w14:paraId="6E53D9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B5" w14:textId="77777777" w:rsidR="00CD7ADF" w:rsidRPr="00B15EA8"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6"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2026" w:type="pct"/>
          </w:tcPr>
          <w:p w14:paraId="6E53D9B7" w14:textId="77777777" w:rsidR="00CD7ADF" w:rsidRPr="00B15EA8" w:rsidRDefault="00CD7ADF" w:rsidP="000B0B5D">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 vanduo.</w:t>
            </w:r>
          </w:p>
        </w:tc>
        <w:tc>
          <w:tcPr>
            <w:tcW w:w="945" w:type="pct"/>
          </w:tcPr>
          <w:p w14:paraId="6E53D9B8" w14:textId="77777777" w:rsidR="00CD7ADF" w:rsidRPr="00B15EA8" w:rsidRDefault="00CD7ADF" w:rsidP="000B0B5D">
            <w:pPr>
              <w:jc w:val="both"/>
              <w:rPr>
                <w:rFonts w:asciiTheme="minorHAnsi" w:hAnsiTheme="minorHAnsi" w:cstheme="minorHAnsi"/>
                <w:color w:val="000000" w:themeColor="text1"/>
                <w:sz w:val="22"/>
                <w:szCs w:val="22"/>
              </w:rPr>
            </w:pPr>
          </w:p>
        </w:tc>
        <w:tc>
          <w:tcPr>
            <w:tcW w:w="915" w:type="pct"/>
          </w:tcPr>
          <w:p w14:paraId="6E53D9B9" w14:textId="77777777" w:rsidR="00CD7ADF" w:rsidRPr="00B15EA8" w:rsidRDefault="00CD7ADF" w:rsidP="000B0B5D">
            <w:pPr>
              <w:jc w:val="both"/>
              <w:rPr>
                <w:rFonts w:asciiTheme="minorHAnsi" w:hAnsiTheme="minorHAnsi" w:cstheme="minorHAnsi"/>
                <w:color w:val="000000" w:themeColor="text1"/>
                <w:sz w:val="22"/>
                <w:szCs w:val="22"/>
              </w:rPr>
            </w:pPr>
          </w:p>
        </w:tc>
      </w:tr>
      <w:tr w:rsidR="006568A6" w:rsidRPr="00B15EA8" w14:paraId="6E53D9C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BB"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BC"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Ant vamzdžio išorinės sienelės turi būti nurodoma</w:t>
            </w:r>
          </w:p>
        </w:tc>
        <w:tc>
          <w:tcPr>
            <w:tcW w:w="2026" w:type="pct"/>
          </w:tcPr>
          <w:p w14:paraId="6E53D9BD" w14:textId="77777777" w:rsidR="00CD7ADF" w:rsidRPr="00B15EA8" w:rsidRDefault="00CD7ADF" w:rsidP="000B0B5D">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w:t>
            </w:r>
          </w:p>
          <w:p w14:paraId="6E53D9BE"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(EN 12201)</w:t>
            </w:r>
            <w:r w:rsidRPr="00B15EA8">
              <w:rPr>
                <w:rFonts w:asciiTheme="minorHAnsi" w:hAnsiTheme="minorHAnsi" w:cstheme="minorHAnsi"/>
                <w:color w:val="000000" w:themeColor="text1"/>
                <w:sz w:val="22"/>
                <w:szCs w:val="22"/>
                <w:lang w:eastAsia="lt-LT"/>
              </w:rPr>
              <w:t>;</w:t>
            </w:r>
          </w:p>
          <w:p w14:paraId="6E53D9BF" w14:textId="77777777" w:rsidR="00CD7ADF" w:rsidRPr="00B15EA8" w:rsidRDefault="00CD7ADF" w:rsidP="000B0B5D">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Gamintojas (pvz.</w:t>
            </w:r>
            <w:r w:rsidR="00466026"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Gamintojas);</w:t>
            </w:r>
          </w:p>
          <w:p w14:paraId="6E53D9C0"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 xml:space="preserve">Vamzdžio </w:t>
            </w:r>
            <w:r w:rsidRPr="00B15EA8">
              <w:rPr>
                <w:rFonts w:asciiTheme="minorHAnsi" w:hAnsiTheme="minorHAnsi" w:cstheme="minorHAnsi"/>
                <w:color w:val="000000" w:themeColor="text1"/>
                <w:sz w:val="22"/>
                <w:szCs w:val="22"/>
                <w:lang w:eastAsia="lt-LT"/>
              </w:rPr>
              <w:t xml:space="preserve">išorinis </w:t>
            </w:r>
            <w:r w:rsidRPr="00B15EA8">
              <w:rPr>
                <w:rFonts w:asciiTheme="minorHAnsi" w:hAnsiTheme="minorHAnsi" w:cstheme="minorHAnsi"/>
                <w:color w:val="000000" w:themeColor="text1"/>
                <w:sz w:val="22"/>
                <w:szCs w:val="22"/>
              </w:rPr>
              <w:t xml:space="preserve">skersmuo </w:t>
            </w:r>
            <w:r w:rsidRPr="00B15EA8">
              <w:rPr>
                <w:rFonts w:asciiTheme="minorHAnsi" w:hAnsiTheme="minorHAnsi" w:cstheme="minorHAnsi"/>
                <w:color w:val="000000" w:themeColor="text1"/>
                <w:sz w:val="22"/>
                <w:szCs w:val="22"/>
                <w:lang w:eastAsia="lt-LT"/>
              </w:rPr>
              <w:t>ir sienelės storis (pvz.</w:t>
            </w:r>
            <w:r w:rsidR="00D930EF"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110x10);</w:t>
            </w:r>
          </w:p>
          <w:p w14:paraId="6E53D9C1"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Gaminio SDR skaičius (SDR11 arba SDR17);</w:t>
            </w:r>
          </w:p>
          <w:p w14:paraId="6E53D9C2"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Panaudojimas (W arba W/P);</w:t>
            </w:r>
          </w:p>
          <w:p w14:paraId="6E53D9C3"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Vamzdžio medžiaga (PE100-RC);</w:t>
            </w:r>
          </w:p>
          <w:p w14:paraId="6E53D9C4"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Slėgio klasė (PN10 arba PN16);</w:t>
            </w:r>
          </w:p>
          <w:p w14:paraId="6E53D9C5" w14:textId="77777777" w:rsidR="00CD7ADF" w:rsidRPr="00B15EA8"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Gamybos data (pvz.</w:t>
            </w:r>
            <w:r w:rsidR="00466026"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mmyy);</w:t>
            </w:r>
          </w:p>
          <w:p w14:paraId="6E53D9C6" w14:textId="77777777" w:rsidR="00CD7ADF" w:rsidRPr="00B15EA8" w:rsidRDefault="00CD7ADF" w:rsidP="000B0B5D">
            <w:pPr>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 turi būti ne rečiau kaip kartą viename metre.</w:t>
            </w:r>
          </w:p>
        </w:tc>
        <w:tc>
          <w:tcPr>
            <w:tcW w:w="945" w:type="pct"/>
          </w:tcPr>
          <w:p w14:paraId="6E53D9C7"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8"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9C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CA"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CB"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Vamzdžių sujungimas</w:t>
            </w:r>
          </w:p>
        </w:tc>
        <w:tc>
          <w:tcPr>
            <w:tcW w:w="2026" w:type="pct"/>
          </w:tcPr>
          <w:p w14:paraId="6E53D9CC" w14:textId="2124C551" w:rsidR="00CD7ADF" w:rsidRPr="00B15EA8" w:rsidRDefault="00D911FB" w:rsidP="000B0B5D">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Mechaninėmis tempimui atspariomis jungtimis su nerūdijančio plieno atraminėmis įvorėmis, elektromovinis, sandūrinis/kontaktinis.</w:t>
            </w:r>
          </w:p>
        </w:tc>
        <w:tc>
          <w:tcPr>
            <w:tcW w:w="945" w:type="pct"/>
          </w:tcPr>
          <w:p w14:paraId="6E53D9CD"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E" w14:textId="77777777" w:rsidR="00CD7ADF" w:rsidRPr="00B15EA8" w:rsidRDefault="00CD7ADF" w:rsidP="000B0B5D">
            <w:pPr>
              <w:ind w:hanging="114"/>
              <w:jc w:val="both"/>
              <w:rPr>
                <w:rFonts w:asciiTheme="minorHAnsi" w:hAnsiTheme="minorHAnsi" w:cstheme="minorHAnsi"/>
                <w:color w:val="000000" w:themeColor="text1"/>
                <w:sz w:val="22"/>
                <w:szCs w:val="22"/>
                <w:lang w:eastAsia="lt-LT"/>
              </w:rPr>
            </w:pPr>
          </w:p>
        </w:tc>
      </w:tr>
      <w:tr w:rsidR="006568A6" w:rsidRPr="00B15EA8" w14:paraId="6E53D9D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D0" w14:textId="77777777" w:rsidR="00CD7ADF" w:rsidRPr="00B15EA8" w:rsidRDefault="00CD7ADF" w:rsidP="000B0B5D">
            <w:pPr>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r>
      <w:tr w:rsidR="006568A6" w:rsidRPr="00B15EA8" w14:paraId="6E53D9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2"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3" w14:textId="755F5F2B"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9D4" w14:textId="77777777" w:rsidR="00CD7ADF" w:rsidRPr="00B15EA8"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Galiojančio eksploatacinių savybių pastovumo sertifikato kopija, lietuvių kalba.</w:t>
            </w:r>
          </w:p>
          <w:p w14:paraId="6E53D9D6" w14:textId="77777777" w:rsidR="00CD7ADF" w:rsidRPr="00B15EA8"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45" w:type="pct"/>
          </w:tcPr>
          <w:p w14:paraId="6E53D9D7"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8"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9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A"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B" w14:textId="65D34733"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9DC" w14:textId="77777777" w:rsidR="00CD7ADF" w:rsidRPr="00B15EA8" w:rsidRDefault="00CD7ADF" w:rsidP="000B0B5D">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Eksploatacinių savybių deklaracija (pagal STR 1.01.04:2015).</w:t>
            </w:r>
          </w:p>
        </w:tc>
        <w:tc>
          <w:tcPr>
            <w:tcW w:w="945" w:type="pct"/>
          </w:tcPr>
          <w:p w14:paraId="6E53D9DD"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E"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9E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E0" w14:textId="77777777" w:rsidR="00CD7ADF" w:rsidRPr="00B15EA8" w:rsidRDefault="00CD7ADF" w:rsidP="000B0B5D">
            <w:pPr>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rPr>
              <w:t>Pasirenkami parametrai</w:t>
            </w:r>
          </w:p>
        </w:tc>
      </w:tr>
      <w:tr w:rsidR="006568A6" w:rsidRPr="00B15EA8" w14:paraId="6E53D9E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2"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3"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9E4" w14:textId="77777777" w:rsidR="00CD7ADF" w:rsidRPr="00B15EA8" w:rsidRDefault="00CD7ADF" w:rsidP="000B0B5D">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9E5" w14:textId="77777777" w:rsidR="00CD7ADF" w:rsidRPr="00B15EA8"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PN10 (ne daugiau kaip SDR17);</w:t>
            </w:r>
          </w:p>
          <w:p w14:paraId="6E53D9E6" w14:textId="77777777" w:rsidR="00D930EF" w:rsidRPr="00B15EA8"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PN16 (ne daugiau kaip SDR11).</w:t>
            </w:r>
          </w:p>
        </w:tc>
        <w:tc>
          <w:tcPr>
            <w:tcW w:w="945" w:type="pct"/>
          </w:tcPr>
          <w:p w14:paraId="6E53D9E7"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E8"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9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A" w14:textId="77777777" w:rsidR="00CD7ADF" w:rsidRPr="00B15EA8"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B"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9EC"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 Nurodoma užsakant: </w:t>
            </w:r>
          </w:p>
          <w:p w14:paraId="6E53D9ED" w14:textId="77777777" w:rsidR="00CD7ADF" w:rsidRPr="00B15EA8"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32 mm;</w:t>
            </w:r>
          </w:p>
          <w:p w14:paraId="6E53D9EE" w14:textId="77777777" w:rsidR="00CD7ADF" w:rsidRPr="00B15EA8"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63 mm;</w:t>
            </w:r>
          </w:p>
          <w:p w14:paraId="6E53D9EF" w14:textId="77777777" w:rsidR="00CD7ADF" w:rsidRPr="00B15EA8"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110 mm;</w:t>
            </w:r>
          </w:p>
          <w:p w14:paraId="6E53D9F0" w14:textId="77777777" w:rsidR="00CD7ADF" w:rsidRPr="00B15EA8" w:rsidRDefault="00CD7ADF" w:rsidP="00CD7ADF">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160 mm;</w:t>
            </w:r>
          </w:p>
          <w:p w14:paraId="6E53D9F1" w14:textId="77777777" w:rsidR="00D930EF" w:rsidRPr="00B15EA8"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225 mm;</w:t>
            </w:r>
          </w:p>
          <w:p w14:paraId="6E53D9F2" w14:textId="77777777" w:rsidR="00D930EF" w:rsidRPr="00B15EA8"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355 mm;</w:t>
            </w:r>
          </w:p>
          <w:p w14:paraId="6E53D9F3" w14:textId="77777777" w:rsidR="00D930EF" w:rsidRPr="00B15EA8"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400 mm.</w:t>
            </w:r>
          </w:p>
        </w:tc>
        <w:tc>
          <w:tcPr>
            <w:tcW w:w="945" w:type="pct"/>
          </w:tcPr>
          <w:p w14:paraId="6E53D9F4"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F5"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bl>
    <w:p w14:paraId="6E53D9F7" w14:textId="77777777" w:rsidR="00CD7ADF" w:rsidRPr="00B15EA8" w:rsidRDefault="00CD7ADF" w:rsidP="00CD7AD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4-6, 9; 14-15  atitikimas turi būti nurodytas Eksploatacinių savybių deklaracijoje;</w:t>
      </w:r>
    </w:p>
    <w:p w14:paraId="6E53D9F8" w14:textId="77777777" w:rsidR="00CD7ADF" w:rsidRPr="00B15EA8" w:rsidRDefault="00CD7ADF" w:rsidP="00CD7ADF">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Punktų  Nr. 1-2, 4 punktų atitikimas turi būti nurodytas </w:t>
      </w:r>
      <w:r w:rsidRPr="00B15EA8">
        <w:rPr>
          <w:rFonts w:asciiTheme="minorHAnsi" w:eastAsia="Calibri" w:hAnsiTheme="minorHAnsi" w:cstheme="minorHAnsi"/>
          <w:color w:val="000000" w:themeColor="text1"/>
          <w:sz w:val="22"/>
          <w:szCs w:val="22"/>
        </w:rPr>
        <w:t>Eksploatacinių savybių pastovumo sertifikatu;</w:t>
      </w:r>
    </w:p>
    <w:p w14:paraId="6E53D9FA" w14:textId="03DD7E11" w:rsidR="00D70880" w:rsidRPr="00B15EA8" w:rsidRDefault="00CD7ADF" w:rsidP="00AE0E6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3, 5, 7-8, 10-11 atitikimas turi būti nurodytas nuorodoje į internetinį puslapį ar kitame dokumente, kuriame pateikta techninė informacija apie medžiag</w:t>
      </w:r>
      <w:r w:rsidR="00AE0E6E" w:rsidRPr="00B15EA8">
        <w:rPr>
          <w:rFonts w:asciiTheme="minorHAnsi" w:hAnsiTheme="minorHAnsi" w:cstheme="minorHAnsi"/>
          <w:color w:val="000000" w:themeColor="text1"/>
          <w:sz w:val="22"/>
          <w:szCs w:val="22"/>
        </w:rPr>
        <w:t>ą.</w:t>
      </w:r>
    </w:p>
    <w:p w14:paraId="6E53D9FC" w14:textId="50595C76" w:rsidR="00826DCF" w:rsidRPr="00B15EA8" w:rsidRDefault="00D35258" w:rsidP="0034480F">
      <w:pPr>
        <w:pStyle w:val="Heading1"/>
        <w:numPr>
          <w:ilvl w:val="0"/>
          <w:numId w:val="28"/>
        </w:numPr>
        <w:ind w:left="924" w:hanging="357"/>
        <w:rPr>
          <w:rFonts w:asciiTheme="minorHAnsi" w:hAnsiTheme="minorHAnsi" w:cstheme="minorHAnsi"/>
          <w:color w:val="000000" w:themeColor="text1"/>
          <w:sz w:val="22"/>
          <w:szCs w:val="22"/>
        </w:rPr>
      </w:pPr>
      <w:bookmarkStart w:id="3" w:name="_Toc182300093"/>
      <w:r w:rsidRPr="00B15EA8">
        <w:rPr>
          <w:rFonts w:asciiTheme="minorHAnsi" w:hAnsiTheme="minorHAnsi" w:cstheme="minorHAnsi"/>
          <w:color w:val="000000" w:themeColor="text1"/>
          <w:sz w:val="22"/>
          <w:szCs w:val="22"/>
        </w:rPr>
        <w:t>F</w:t>
      </w:r>
      <w:r w:rsidR="00826DCF" w:rsidRPr="00B15EA8">
        <w:rPr>
          <w:rFonts w:asciiTheme="minorHAnsi" w:hAnsiTheme="minorHAnsi" w:cstheme="minorHAnsi"/>
          <w:color w:val="000000" w:themeColor="text1"/>
          <w:sz w:val="22"/>
          <w:szCs w:val="22"/>
        </w:rPr>
        <w:t>lanšų ir flanšinių fasoninių dalių vandentiekio tinklams techniniai reikalavimai</w:t>
      </w:r>
      <w:bookmarkEnd w:id="3"/>
    </w:p>
    <w:tbl>
      <w:tblPr>
        <w:tblStyle w:val="TableGrid"/>
        <w:tblW w:w="5047" w:type="pct"/>
        <w:tblLook w:val="04A0" w:firstRow="1" w:lastRow="0" w:firstColumn="1" w:lastColumn="0" w:noHBand="0" w:noVBand="1"/>
      </w:tblPr>
      <w:tblGrid>
        <w:gridCol w:w="7417"/>
        <w:gridCol w:w="7417"/>
      </w:tblGrid>
      <w:tr w:rsidR="006568A6" w:rsidRPr="00B15EA8" w14:paraId="23AB8851" w14:textId="77777777" w:rsidTr="00F04DA2">
        <w:trPr>
          <w:trHeight w:val="326"/>
        </w:trPr>
        <w:tc>
          <w:tcPr>
            <w:tcW w:w="2500" w:type="pct"/>
          </w:tcPr>
          <w:p w14:paraId="672A187D"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54FA5C16"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E28B303" w14:textId="77777777" w:rsidTr="00F04DA2">
        <w:trPr>
          <w:trHeight w:val="351"/>
        </w:trPr>
        <w:tc>
          <w:tcPr>
            <w:tcW w:w="2500" w:type="pct"/>
          </w:tcPr>
          <w:p w14:paraId="06995A7B"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4430C5FF"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7E6F026D" w14:textId="77777777" w:rsidTr="00F04DA2">
        <w:trPr>
          <w:trHeight w:val="301"/>
        </w:trPr>
        <w:tc>
          <w:tcPr>
            <w:tcW w:w="2500" w:type="pct"/>
          </w:tcPr>
          <w:p w14:paraId="1A6838BC"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2B553214" w14:textId="77777777" w:rsidR="00097834" w:rsidRPr="00B15EA8" w:rsidRDefault="00097834" w:rsidP="00F04DA2">
            <w:pPr>
              <w:rPr>
                <w:rFonts w:asciiTheme="minorHAnsi" w:hAnsiTheme="minorHAnsi" w:cstheme="minorHAnsi"/>
                <w:color w:val="000000" w:themeColor="text1"/>
                <w:sz w:val="22"/>
                <w:szCs w:val="22"/>
              </w:rPr>
            </w:pPr>
          </w:p>
        </w:tc>
      </w:tr>
    </w:tbl>
    <w:p w14:paraId="0F3D06EB" w14:textId="77777777" w:rsidR="0073681C" w:rsidRPr="00B15EA8" w:rsidRDefault="0073681C" w:rsidP="0073681C">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6568A6" w:rsidRPr="00B15EA8" w14:paraId="6E53DA02"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9FD" w14:textId="77777777" w:rsidR="00826DCF" w:rsidRPr="00B15EA8" w:rsidRDefault="00826DCF" w:rsidP="00265E45">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6E53D9FE" w14:textId="77777777" w:rsidR="00826DCF" w:rsidRPr="00B15EA8" w:rsidRDefault="00826DCF" w:rsidP="00265E45">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6E53D9FF" w14:textId="77777777" w:rsidR="00826DCF" w:rsidRPr="00B15EA8" w:rsidRDefault="00826DCF" w:rsidP="00265E45">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6E53DA00" w14:textId="6F5D8586" w:rsidR="00826DCF" w:rsidRPr="00B15EA8" w:rsidRDefault="00B34EE5" w:rsidP="00265E45">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A01" w14:textId="77777777" w:rsidR="00826DCF" w:rsidRPr="00B15EA8" w:rsidRDefault="00826DCF" w:rsidP="00265E45">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DA06"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6E53DA03" w14:textId="77777777" w:rsidR="00826DCF" w:rsidRPr="00B15EA8" w:rsidRDefault="00826DCF" w:rsidP="00265E45">
            <w:pPr>
              <w:pStyle w:val="Footer"/>
              <w:spacing w:line="256" w:lineRule="auto"/>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A04" w14:textId="77777777" w:rsidR="00826DCF" w:rsidRPr="00B15EA8" w:rsidRDefault="00826DCF" w:rsidP="00265E45">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5" w14:textId="77777777" w:rsidR="00826DCF" w:rsidRPr="00B15EA8" w:rsidRDefault="00826DCF" w:rsidP="00265E45">
            <w:pPr>
              <w:pStyle w:val="Footer"/>
              <w:spacing w:line="256" w:lineRule="auto"/>
              <w:jc w:val="center"/>
              <w:rPr>
                <w:rFonts w:asciiTheme="minorHAnsi" w:hAnsiTheme="minorHAnsi" w:cstheme="minorHAnsi"/>
                <w:b/>
                <w:color w:val="000000" w:themeColor="text1"/>
                <w:sz w:val="22"/>
                <w:szCs w:val="22"/>
              </w:rPr>
            </w:pPr>
          </w:p>
        </w:tc>
      </w:tr>
      <w:tr w:rsidR="006568A6" w:rsidRPr="00B15EA8" w14:paraId="6E53DA0C" w14:textId="77777777" w:rsidTr="00265E45">
        <w:tc>
          <w:tcPr>
            <w:tcW w:w="228" w:type="pct"/>
            <w:tcBorders>
              <w:top w:val="single" w:sz="4" w:space="0" w:color="auto"/>
              <w:left w:val="single" w:sz="4" w:space="0" w:color="auto"/>
              <w:bottom w:val="single" w:sz="4" w:space="0" w:color="auto"/>
              <w:right w:val="single" w:sz="4" w:space="0" w:color="auto"/>
            </w:tcBorders>
          </w:tcPr>
          <w:p w14:paraId="6E53DA07" w14:textId="77777777" w:rsidR="00826DCF" w:rsidRPr="00B15EA8"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8"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6E53DA09"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53DA0A"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B"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p>
        </w:tc>
      </w:tr>
      <w:tr w:rsidR="006568A6" w:rsidRPr="00B15EA8" w14:paraId="6E53DA12" w14:textId="77777777" w:rsidTr="00265E45">
        <w:tc>
          <w:tcPr>
            <w:tcW w:w="228" w:type="pct"/>
            <w:tcBorders>
              <w:top w:val="single" w:sz="4" w:space="0" w:color="auto"/>
              <w:left w:val="single" w:sz="4" w:space="0" w:color="auto"/>
              <w:bottom w:val="single" w:sz="4" w:space="0" w:color="auto"/>
              <w:right w:val="single" w:sz="4" w:space="0" w:color="auto"/>
            </w:tcBorders>
          </w:tcPr>
          <w:p w14:paraId="6E53DA0D" w14:textId="77777777" w:rsidR="00826DCF" w:rsidRPr="00B15EA8"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E"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6E53DA0F"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A10"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1" w14:textId="77777777" w:rsidR="00826DCF" w:rsidRPr="00B15EA8" w:rsidRDefault="00826DCF" w:rsidP="00265E45">
            <w:pPr>
              <w:pStyle w:val="Footer"/>
              <w:spacing w:line="256" w:lineRule="auto"/>
              <w:jc w:val="both"/>
              <w:rPr>
                <w:rFonts w:asciiTheme="minorHAnsi" w:hAnsiTheme="minorHAnsi" w:cstheme="minorHAnsi"/>
                <w:color w:val="000000" w:themeColor="text1"/>
                <w:sz w:val="22"/>
                <w:szCs w:val="22"/>
              </w:rPr>
            </w:pPr>
          </w:p>
        </w:tc>
      </w:tr>
      <w:tr w:rsidR="006568A6" w:rsidRPr="00B15EA8" w14:paraId="6E53DA1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A13" w14:textId="77777777" w:rsidR="00826DCF" w:rsidRPr="00B15EA8"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4"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6E53DA15" w14:textId="2B2DEBF3"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PN16</w:t>
            </w:r>
            <w:r w:rsidR="00801940" w:rsidRPr="00B15EA8">
              <w:rPr>
                <w:rFonts w:asciiTheme="minorHAnsi" w:hAnsiTheme="minorHAnsi" w:cstheme="minorHAnsi"/>
                <w:color w:val="000000" w:themeColor="text1"/>
                <w:sz w:val="22"/>
                <w:szCs w:val="22"/>
              </w:rPr>
              <w:t>, PN10.</w:t>
            </w:r>
          </w:p>
        </w:tc>
        <w:tc>
          <w:tcPr>
            <w:tcW w:w="951" w:type="pct"/>
            <w:tcBorders>
              <w:top w:val="single" w:sz="4" w:space="0" w:color="auto"/>
              <w:left w:val="single" w:sz="4" w:space="0" w:color="auto"/>
              <w:bottom w:val="single" w:sz="4" w:space="0" w:color="auto"/>
              <w:right w:val="single" w:sz="4" w:space="0" w:color="auto"/>
            </w:tcBorders>
          </w:tcPr>
          <w:p w14:paraId="6E53DA16"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7"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p>
        </w:tc>
      </w:tr>
      <w:tr w:rsidR="006568A6" w:rsidRPr="00B15EA8" w14:paraId="6E53DA20"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6E53DA19" w14:textId="77777777" w:rsidR="00826DCF" w:rsidRPr="00B15EA8"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A"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1B"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Flanšinis;</w:t>
            </w:r>
          </w:p>
          <w:p w14:paraId="6E53DA1C"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Atstumas tarp flanšų pagal LST EN 545 serija A arba lygiavertį standartą;</w:t>
            </w:r>
          </w:p>
          <w:p w14:paraId="6E53DA1D"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E53DA1E" w14:textId="77777777" w:rsidR="00826DCF" w:rsidRPr="00B15EA8"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1F" w14:textId="77777777" w:rsidR="00826DCF" w:rsidRPr="00B15EA8"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6E53DA26"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A21" w14:textId="77777777" w:rsidR="00826DCF" w:rsidRPr="00B15EA8"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2"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6E53DA23" w14:textId="77777777" w:rsidR="00826DCF" w:rsidRPr="00B15EA8" w:rsidRDefault="00826DCF"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6E53DA24" w14:textId="77777777" w:rsidR="00826DCF" w:rsidRPr="00B15EA8" w:rsidRDefault="00826DCF"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5" w14:textId="77777777" w:rsidR="00826DCF" w:rsidRPr="00B15EA8" w:rsidRDefault="00826DCF" w:rsidP="00265E45">
            <w:pPr>
              <w:spacing w:afterLines="10" w:after="24" w:line="256" w:lineRule="auto"/>
              <w:jc w:val="both"/>
              <w:rPr>
                <w:rFonts w:asciiTheme="minorHAnsi" w:hAnsiTheme="minorHAnsi" w:cstheme="minorHAnsi"/>
                <w:color w:val="000000" w:themeColor="text1"/>
                <w:sz w:val="22"/>
                <w:szCs w:val="22"/>
              </w:rPr>
            </w:pPr>
          </w:p>
        </w:tc>
      </w:tr>
      <w:tr w:rsidR="006568A6" w:rsidRPr="00B15EA8" w14:paraId="6E53DA2D" w14:textId="77777777" w:rsidTr="00265E45">
        <w:tc>
          <w:tcPr>
            <w:tcW w:w="228" w:type="pct"/>
            <w:tcBorders>
              <w:top w:val="single" w:sz="4" w:space="0" w:color="auto"/>
              <w:left w:val="single" w:sz="4" w:space="0" w:color="auto"/>
              <w:bottom w:val="single" w:sz="4" w:space="0" w:color="auto"/>
              <w:right w:val="single" w:sz="4" w:space="0" w:color="auto"/>
            </w:tcBorders>
          </w:tcPr>
          <w:p w14:paraId="6E53DA27"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8"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6E53DA29" w14:textId="77777777" w:rsidR="00826DCF" w:rsidRPr="00B15EA8" w:rsidRDefault="00826DCF" w:rsidP="00265E45">
            <w:pPr>
              <w:spacing w:after="160" w:line="256" w:lineRule="auto"/>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Padengimas: epoksidinis miltelinis arba lygiavertis, minimalus padengimo storis 250 mikronų. Kartu su pasiūlymu turi būti pateiktas GSK sertifikavimo centro RAL GZ662 sertifikatas </w:t>
            </w:r>
            <w:r w:rsidRPr="00B15EA8">
              <w:rPr>
                <w:rFonts w:asciiTheme="minorHAnsi" w:hAnsiTheme="minorHAnsi" w:cstheme="minorHAnsi"/>
                <w:color w:val="000000" w:themeColor="text1"/>
                <w:sz w:val="22"/>
                <w:szCs w:val="22"/>
              </w:rPr>
              <w:lastRenderedPageBreak/>
              <w:t>Produktams („Products“)  arba lygiavertis*, ne mažesnių reikalavimų nei nustato LST EN 14901 standartas, su priedu, kuriame nurodytas jungties tipas.</w:t>
            </w:r>
          </w:p>
          <w:p w14:paraId="6E53DA2A" w14:textId="77777777" w:rsidR="00826DCF" w:rsidRPr="00B15EA8" w:rsidRDefault="00826DCF" w:rsidP="00265E45">
            <w:pPr>
              <w:spacing w:after="160" w:line="256" w:lineRule="auto"/>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6E53DA2B" w14:textId="77777777" w:rsidR="00826DCF" w:rsidRPr="00B15EA8" w:rsidRDefault="00826DCF" w:rsidP="00265E45">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C" w14:textId="77777777" w:rsidR="00826DCF" w:rsidRPr="00B15EA8" w:rsidRDefault="00826DCF" w:rsidP="00265E45">
            <w:pPr>
              <w:spacing w:after="160" w:line="256" w:lineRule="auto"/>
              <w:contextualSpacing/>
              <w:jc w:val="both"/>
              <w:rPr>
                <w:rFonts w:asciiTheme="minorHAnsi" w:hAnsiTheme="minorHAnsi" w:cstheme="minorHAnsi"/>
                <w:color w:val="000000" w:themeColor="text1"/>
                <w:sz w:val="22"/>
                <w:szCs w:val="22"/>
              </w:rPr>
            </w:pPr>
          </w:p>
        </w:tc>
      </w:tr>
      <w:tr w:rsidR="006568A6" w:rsidRPr="00B15EA8" w14:paraId="6E53DA3A" w14:textId="77777777" w:rsidTr="00265E45">
        <w:tc>
          <w:tcPr>
            <w:tcW w:w="228" w:type="pct"/>
            <w:tcBorders>
              <w:top w:val="single" w:sz="4" w:space="0" w:color="auto"/>
              <w:left w:val="single" w:sz="4" w:space="0" w:color="auto"/>
              <w:bottom w:val="single" w:sz="4" w:space="0" w:color="auto"/>
              <w:right w:val="single" w:sz="4" w:space="0" w:color="auto"/>
            </w:tcBorders>
          </w:tcPr>
          <w:p w14:paraId="6E53DA2E"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F"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6E53DA30"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 xml:space="preserve">Ant gaminio </w:t>
            </w:r>
            <w:r w:rsidRPr="00B15EA8">
              <w:rPr>
                <w:rFonts w:asciiTheme="minorHAnsi" w:hAnsiTheme="minorHAnsi" w:cstheme="minorHAnsi"/>
                <w:color w:val="000000" w:themeColor="text1"/>
                <w:sz w:val="22"/>
                <w:szCs w:val="22"/>
                <w:lang w:eastAsia="lt-LT"/>
              </w:rPr>
              <w:t>turi būti nurodyta:</w:t>
            </w:r>
          </w:p>
          <w:p w14:paraId="6E53DA31"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Gamintojo pavadinimas (pvz., Gamintojas);</w:t>
            </w:r>
          </w:p>
          <w:p w14:paraId="6E53DA32"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Pagaminimo metai (pvz., 2017);</w:t>
            </w:r>
          </w:p>
          <w:p w14:paraId="6E53DA33"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Ketaus markė (pvz., EN-GJS-500).</w:t>
            </w:r>
          </w:p>
          <w:p w14:paraId="6E53DA34"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Diametras (pvz., DN200);</w:t>
            </w:r>
          </w:p>
          <w:p w14:paraId="6E53DA35"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Darbinis slėgis (PN16);</w:t>
            </w:r>
          </w:p>
          <w:p w14:paraId="6E53DA36" w14:textId="77777777" w:rsidR="00826DCF" w:rsidRPr="00B15EA8"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Standartas (EN 545).</w:t>
            </w:r>
          </w:p>
          <w:p w14:paraId="6E53DA37"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E53DA38"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39"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p>
        </w:tc>
      </w:tr>
      <w:tr w:rsidR="006568A6" w:rsidRPr="00B15EA8" w14:paraId="6E53DA3E"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3B" w14:textId="77777777" w:rsidR="00826DCF" w:rsidRPr="00B15EA8" w:rsidRDefault="00826DCF" w:rsidP="00265E45">
            <w:pPr>
              <w:spacing w:line="254" w:lineRule="auto"/>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A3C" w14:textId="77777777" w:rsidR="00826DCF" w:rsidRPr="00B15EA8" w:rsidRDefault="00826DCF" w:rsidP="00265E45">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3D" w14:textId="77777777" w:rsidR="00826DCF" w:rsidRPr="00B15EA8" w:rsidRDefault="00826DCF" w:rsidP="00265E45">
            <w:pPr>
              <w:spacing w:line="254" w:lineRule="auto"/>
              <w:jc w:val="center"/>
              <w:rPr>
                <w:rFonts w:asciiTheme="minorHAnsi" w:hAnsiTheme="minorHAnsi" w:cstheme="minorHAnsi"/>
                <w:b/>
                <w:color w:val="000000" w:themeColor="text1"/>
                <w:sz w:val="22"/>
                <w:szCs w:val="22"/>
                <w:lang w:eastAsia="lt-LT"/>
              </w:rPr>
            </w:pPr>
          </w:p>
        </w:tc>
      </w:tr>
      <w:tr w:rsidR="006568A6" w:rsidRPr="00B15EA8" w14:paraId="6E53DA46" w14:textId="77777777" w:rsidTr="00265E45">
        <w:tc>
          <w:tcPr>
            <w:tcW w:w="228" w:type="pct"/>
            <w:tcBorders>
              <w:top w:val="single" w:sz="4" w:space="0" w:color="auto"/>
              <w:left w:val="single" w:sz="4" w:space="0" w:color="auto"/>
              <w:bottom w:val="single" w:sz="4" w:space="0" w:color="auto"/>
              <w:right w:val="single" w:sz="4" w:space="0" w:color="auto"/>
            </w:tcBorders>
          </w:tcPr>
          <w:p w14:paraId="6E53DA3F"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0" w14:textId="3AA2C763"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E53DA41"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 savybių deklaracija (pagal STR 01.01.04:2015, lietuvių k.);</w:t>
            </w:r>
          </w:p>
          <w:p w14:paraId="6E53DA42"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GSK sertifikavimo centro RAL GZ662 sertifikatas Produktams („Products“)  arba lygiavertis (lietuvių arba anglų k.);</w:t>
            </w:r>
          </w:p>
          <w:p w14:paraId="6E53DA43"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4" w14:textId="77777777" w:rsidR="00826DCF" w:rsidRPr="00B15EA8"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5" w14:textId="77777777" w:rsidR="00826DCF" w:rsidRPr="00B15EA8"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6E53DA4E" w14:textId="77777777" w:rsidTr="00265E45">
        <w:tc>
          <w:tcPr>
            <w:tcW w:w="228" w:type="pct"/>
            <w:tcBorders>
              <w:top w:val="single" w:sz="4" w:space="0" w:color="auto"/>
              <w:left w:val="single" w:sz="4" w:space="0" w:color="auto"/>
              <w:bottom w:val="single" w:sz="4" w:space="0" w:color="auto"/>
              <w:right w:val="single" w:sz="4" w:space="0" w:color="auto"/>
            </w:tcBorders>
          </w:tcPr>
          <w:p w14:paraId="6E53DA47"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8" w14:textId="11C803A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6E53DA49"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 savybių deklaracija (pagal STR 01.01.04:2015, lietuvių k.);</w:t>
            </w:r>
          </w:p>
          <w:p w14:paraId="6E53DA4A"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lastRenderedPageBreak/>
              <w:t>GSK sertifikavimo centro RAL GZ662 sertifikatas Produktams („Products“)  arba lygiavertis (lietuvių arba anglų k.);</w:t>
            </w:r>
          </w:p>
          <w:p w14:paraId="6E53DA4B" w14:textId="77777777" w:rsidR="00826DCF" w:rsidRPr="00B15EA8"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C" w14:textId="77777777" w:rsidR="00826DCF" w:rsidRPr="00B15EA8"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D" w14:textId="77777777" w:rsidR="00826DCF" w:rsidRPr="00B15EA8"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6E53DA5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4F" w14:textId="77777777" w:rsidR="00826DCF" w:rsidRPr="00B15EA8" w:rsidRDefault="00826DCF" w:rsidP="00265E45">
            <w:pPr>
              <w:spacing w:line="254" w:lineRule="auto"/>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A50" w14:textId="77777777" w:rsidR="00826DCF" w:rsidRPr="00B15EA8" w:rsidRDefault="00826DCF" w:rsidP="00265E45">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51" w14:textId="77777777" w:rsidR="00826DCF" w:rsidRPr="00B15EA8" w:rsidRDefault="00826DCF" w:rsidP="00265E45">
            <w:pPr>
              <w:spacing w:line="254" w:lineRule="auto"/>
              <w:jc w:val="center"/>
              <w:rPr>
                <w:rFonts w:asciiTheme="minorHAnsi" w:hAnsiTheme="minorHAnsi" w:cstheme="minorHAnsi"/>
                <w:b/>
                <w:color w:val="000000" w:themeColor="text1"/>
                <w:sz w:val="22"/>
                <w:szCs w:val="22"/>
              </w:rPr>
            </w:pPr>
          </w:p>
        </w:tc>
      </w:tr>
      <w:tr w:rsidR="006568A6" w:rsidRPr="00B15EA8" w14:paraId="6E53DA5A" w14:textId="77777777" w:rsidTr="00265E45">
        <w:tc>
          <w:tcPr>
            <w:tcW w:w="228" w:type="pct"/>
            <w:tcBorders>
              <w:top w:val="single" w:sz="4" w:space="0" w:color="auto"/>
              <w:left w:val="single" w:sz="4" w:space="0" w:color="auto"/>
              <w:bottom w:val="single" w:sz="4" w:space="0" w:color="auto"/>
              <w:right w:val="single" w:sz="4" w:space="0" w:color="auto"/>
            </w:tcBorders>
          </w:tcPr>
          <w:p w14:paraId="6E53DA53"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4"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55"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5C0DEB51" w14:textId="77777777"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DN50 (flanšas 4 skylių);</w:t>
            </w:r>
          </w:p>
          <w:p w14:paraId="0FC5B919" w14:textId="42312444"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DN100 (flanšas 8 skylių);</w:t>
            </w:r>
          </w:p>
          <w:p w14:paraId="424E3C78" w14:textId="717A20F3"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DN150 (flanšas 8 skylių);</w:t>
            </w:r>
          </w:p>
          <w:p w14:paraId="1D93FD6A" w14:textId="34875560"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DN200</w:t>
            </w:r>
            <w:r w:rsidR="004F0C37"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(flanšas 8 skylių, kai slėgis PN 10);</w:t>
            </w:r>
          </w:p>
          <w:p w14:paraId="7268074D" w14:textId="3CC97920"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DN200</w:t>
            </w:r>
            <w:r w:rsidR="004F0C37"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(flanšas 12 skylių, kai slėgis PN 16);</w:t>
            </w:r>
          </w:p>
          <w:p w14:paraId="6E21D5D2" w14:textId="1838A6E8" w:rsidR="00801940"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DN300 (flanšas 12 skylių);</w:t>
            </w:r>
          </w:p>
          <w:p w14:paraId="6E53DA57" w14:textId="5067C36F" w:rsidR="00826DCF" w:rsidRPr="00B15EA8"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DN350 (flanšas 16 skylių).</w:t>
            </w:r>
          </w:p>
        </w:tc>
        <w:tc>
          <w:tcPr>
            <w:tcW w:w="951" w:type="pct"/>
            <w:tcBorders>
              <w:top w:val="single" w:sz="4" w:space="0" w:color="auto"/>
              <w:left w:val="single" w:sz="4" w:space="0" w:color="auto"/>
              <w:bottom w:val="single" w:sz="4" w:space="0" w:color="auto"/>
              <w:right w:val="single" w:sz="4" w:space="0" w:color="auto"/>
            </w:tcBorders>
          </w:tcPr>
          <w:p w14:paraId="6E53DA58"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59"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p>
        </w:tc>
      </w:tr>
      <w:tr w:rsidR="006568A6" w:rsidRPr="00B15EA8" w14:paraId="6E53DA67" w14:textId="77777777" w:rsidTr="00265E45">
        <w:tc>
          <w:tcPr>
            <w:tcW w:w="228" w:type="pct"/>
            <w:tcBorders>
              <w:top w:val="single" w:sz="4" w:space="0" w:color="auto"/>
              <w:left w:val="single" w:sz="4" w:space="0" w:color="auto"/>
              <w:bottom w:val="single" w:sz="4" w:space="0" w:color="auto"/>
              <w:right w:val="single" w:sz="4" w:space="0" w:color="auto"/>
            </w:tcBorders>
          </w:tcPr>
          <w:p w14:paraId="6E53DA5B"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C"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6E53DA5D"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6E53DA5E"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 xml:space="preserve">DN50; </w:t>
            </w:r>
          </w:p>
          <w:p w14:paraId="6E53DA5F"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 xml:space="preserve">DN100; </w:t>
            </w:r>
          </w:p>
          <w:p w14:paraId="6E53DA60"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DN150;</w:t>
            </w:r>
          </w:p>
          <w:p w14:paraId="6E53DA61"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 xml:space="preserve">DN200; </w:t>
            </w:r>
          </w:p>
          <w:p w14:paraId="6E53DA62"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DN300;</w:t>
            </w:r>
          </w:p>
          <w:p w14:paraId="6E53DA63" w14:textId="77777777" w:rsidR="00826DCF" w:rsidRPr="00B15EA8"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DN350.</w:t>
            </w:r>
          </w:p>
          <w:p w14:paraId="6E53DA64"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 xml:space="preserve">Pastaba. Alkūnės su </w:t>
            </w:r>
            <w:r w:rsidRPr="00B15EA8">
              <w:rPr>
                <w:rFonts w:asciiTheme="minorHAnsi" w:hAnsiTheme="minorHAnsi" w:cstheme="minorHAnsi"/>
                <w:color w:val="000000" w:themeColor="text1"/>
                <w:sz w:val="22"/>
                <w:szCs w:val="22"/>
                <w:lang w:eastAsia="lt-LT"/>
              </w:rPr>
              <w:t>90</w:t>
            </w:r>
            <w:r w:rsidRPr="00B15EA8">
              <w:rPr>
                <w:rFonts w:asciiTheme="minorHAnsi" w:hAnsiTheme="minorHAnsi" w:cstheme="minorHAnsi"/>
                <w:color w:val="000000" w:themeColor="text1"/>
                <w:sz w:val="22"/>
                <w:szCs w:val="22"/>
                <w:vertAlign w:val="superscript"/>
                <w:lang w:eastAsia="lt-LT"/>
              </w:rPr>
              <w:t>o</w:t>
            </w:r>
            <w:r w:rsidRPr="00B15EA8">
              <w:rPr>
                <w:rFonts w:asciiTheme="minorHAnsi" w:hAnsiTheme="minorHAnsi" w:cstheme="minorHAnsi"/>
                <w:color w:val="000000" w:themeColor="text1"/>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E53DA65"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66" w14:textId="77777777" w:rsidR="00826DCF" w:rsidRPr="00B15EA8" w:rsidRDefault="00826DCF" w:rsidP="00265E45">
            <w:pPr>
              <w:spacing w:line="256" w:lineRule="auto"/>
              <w:jc w:val="both"/>
              <w:rPr>
                <w:rFonts w:asciiTheme="minorHAnsi" w:hAnsiTheme="minorHAnsi" w:cstheme="minorHAnsi"/>
                <w:color w:val="000000" w:themeColor="text1"/>
                <w:sz w:val="22"/>
                <w:szCs w:val="22"/>
                <w:lang w:eastAsia="lt-LT"/>
              </w:rPr>
            </w:pPr>
          </w:p>
        </w:tc>
      </w:tr>
      <w:tr w:rsidR="006568A6" w:rsidRPr="00B15EA8" w14:paraId="6E53DA79" w14:textId="77777777" w:rsidTr="00265E45">
        <w:tc>
          <w:tcPr>
            <w:tcW w:w="228" w:type="pct"/>
            <w:tcBorders>
              <w:top w:val="single" w:sz="4" w:space="0" w:color="auto"/>
              <w:left w:val="single" w:sz="4" w:space="0" w:color="auto"/>
              <w:bottom w:val="single" w:sz="4" w:space="0" w:color="auto"/>
              <w:right w:val="single" w:sz="4" w:space="0" w:color="auto"/>
            </w:tcBorders>
          </w:tcPr>
          <w:p w14:paraId="6E53DA68" w14:textId="77777777" w:rsidR="00826DCF" w:rsidRPr="00B15EA8"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69" w14:textId="77777777" w:rsidR="00826DCF" w:rsidRPr="00B15EA8" w:rsidRDefault="00826DCF"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Flanšinės fasoninės dalys</w:t>
            </w:r>
          </w:p>
        </w:tc>
        <w:tc>
          <w:tcPr>
            <w:tcW w:w="2007" w:type="pct"/>
            <w:tcBorders>
              <w:top w:val="single" w:sz="4" w:space="0" w:color="auto"/>
              <w:left w:val="single" w:sz="4" w:space="0" w:color="auto"/>
              <w:bottom w:val="single" w:sz="4" w:space="0" w:color="auto"/>
              <w:right w:val="single" w:sz="4" w:space="0" w:color="auto"/>
            </w:tcBorders>
            <w:hideMark/>
          </w:tcPr>
          <w:p w14:paraId="6E53DA6A" w14:textId="77777777" w:rsidR="00826DCF" w:rsidRPr="00B15EA8" w:rsidRDefault="00826DCF" w:rsidP="00265E45">
            <w:pPr>
              <w:spacing w:line="254"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6E53DA6B" w14:textId="77777777" w:rsidR="00826DCF" w:rsidRPr="00B15EA8"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Trišakis</w:t>
            </w:r>
          </w:p>
          <w:p w14:paraId="6E53DA6C"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lastRenderedPageBreak/>
              <w:drawing>
                <wp:inline distT="0" distB="0" distL="0" distR="0" wp14:anchorId="6E53E45B" wp14:editId="6E53E45C">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6E53DA6D" w14:textId="77777777" w:rsidR="00826DCF" w:rsidRPr="00B15EA8" w:rsidRDefault="00826DCF" w:rsidP="00D57BC5">
            <w:pPr>
              <w:pStyle w:val="ListParagraph"/>
              <w:numPr>
                <w:ilvl w:val="0"/>
                <w:numId w:val="146"/>
              </w:numPr>
              <w:spacing w:line="254"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Keturšakis</w:t>
            </w:r>
          </w:p>
          <w:p w14:paraId="6E53DA6E" w14:textId="77777777" w:rsidR="00826DCF" w:rsidRPr="00B15EA8" w:rsidRDefault="00826DCF" w:rsidP="00265E45">
            <w:pPr>
              <w:spacing w:line="254"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6E53E45D" wp14:editId="6E53E45E">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E53DA6F" w14:textId="77777777" w:rsidR="00826DCF" w:rsidRPr="00B15EA8"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Alkūnė 90</w:t>
            </w:r>
            <w:r w:rsidRPr="00B15EA8">
              <w:rPr>
                <w:rFonts w:asciiTheme="minorHAnsi" w:hAnsiTheme="minorHAnsi" w:cstheme="minorHAnsi"/>
                <w:color w:val="000000" w:themeColor="text1"/>
                <w:sz w:val="22"/>
                <w:szCs w:val="22"/>
                <w:vertAlign w:val="superscript"/>
                <w:lang w:eastAsia="lt-LT"/>
              </w:rPr>
              <w:t>o</w:t>
            </w:r>
          </w:p>
          <w:p w14:paraId="6E53DA70"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6E53E45F" wp14:editId="6E53E460">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6E53DA71" w14:textId="77777777" w:rsidR="00826DCF" w:rsidRPr="00B15EA8"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lastRenderedPageBreak/>
              <w:t>Alkūnė 90</w:t>
            </w:r>
            <w:r w:rsidRPr="00B15EA8">
              <w:rPr>
                <w:rFonts w:asciiTheme="minorHAnsi" w:hAnsiTheme="minorHAnsi" w:cstheme="minorHAnsi"/>
                <w:color w:val="000000" w:themeColor="text1"/>
                <w:sz w:val="22"/>
                <w:szCs w:val="22"/>
                <w:vertAlign w:val="superscript"/>
                <w:lang w:eastAsia="lt-LT"/>
              </w:rPr>
              <w:t>o</w:t>
            </w:r>
            <w:r w:rsidRPr="00B15EA8">
              <w:rPr>
                <w:rFonts w:asciiTheme="minorHAnsi" w:hAnsiTheme="minorHAnsi" w:cstheme="minorHAnsi"/>
                <w:color w:val="000000" w:themeColor="text1"/>
                <w:sz w:val="22"/>
                <w:szCs w:val="22"/>
                <w:lang w:eastAsia="lt-LT"/>
              </w:rPr>
              <w:t xml:space="preserve"> su atrama</w:t>
            </w:r>
          </w:p>
          <w:p w14:paraId="6E53DA72"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6E53E461" wp14:editId="6E53E462">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6E53DA73" w14:textId="77777777" w:rsidR="00826DCF" w:rsidRPr="00B15EA8"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Alkūnė 45</w:t>
            </w:r>
            <w:r w:rsidRPr="00B15EA8">
              <w:rPr>
                <w:rFonts w:asciiTheme="minorHAnsi" w:hAnsiTheme="minorHAnsi" w:cstheme="minorHAnsi"/>
                <w:color w:val="000000" w:themeColor="text1"/>
                <w:sz w:val="22"/>
                <w:szCs w:val="22"/>
                <w:vertAlign w:val="superscript"/>
                <w:lang w:eastAsia="lt-LT"/>
              </w:rPr>
              <w:t>o</w:t>
            </w:r>
          </w:p>
          <w:p w14:paraId="6E53DA74"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6E53E463" wp14:editId="6E53E464">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E53DA75" w14:textId="77777777" w:rsidR="00826DCF" w:rsidRPr="00B15EA8"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Perėjimas</w:t>
            </w:r>
          </w:p>
          <w:p w14:paraId="6E53DA76" w14:textId="77777777" w:rsidR="00826DCF" w:rsidRPr="00B15EA8"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lastRenderedPageBreak/>
              <w:drawing>
                <wp:inline distT="0" distB="0" distL="0" distR="0" wp14:anchorId="6E53E465" wp14:editId="6E53E466">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6E53DA77" w14:textId="77777777" w:rsidR="00826DCF" w:rsidRPr="00B15EA8" w:rsidRDefault="00826DCF" w:rsidP="00265E45">
            <w:pPr>
              <w:spacing w:line="254"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78" w14:textId="77777777" w:rsidR="00826DCF" w:rsidRPr="00B15EA8" w:rsidRDefault="00826DCF" w:rsidP="00265E45">
            <w:pPr>
              <w:spacing w:line="254" w:lineRule="auto"/>
              <w:jc w:val="both"/>
              <w:rPr>
                <w:rFonts w:asciiTheme="minorHAnsi" w:hAnsiTheme="minorHAnsi" w:cstheme="minorHAnsi"/>
                <w:color w:val="000000" w:themeColor="text1"/>
                <w:sz w:val="22"/>
                <w:szCs w:val="22"/>
                <w:lang w:eastAsia="lt-LT"/>
              </w:rPr>
            </w:pPr>
          </w:p>
        </w:tc>
      </w:tr>
    </w:tbl>
    <w:p w14:paraId="6E53DA7A" w14:textId="77777777" w:rsidR="00826DCF" w:rsidRPr="00B15EA8" w:rsidRDefault="00826DCF" w:rsidP="00826DC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Punktų Nr. 1-5, 7, 10, 12 punktų atitikimas turi būti nurodytas Eksploatacinių savybių deklaracijoje;</w:t>
      </w:r>
    </w:p>
    <w:p w14:paraId="6E53DA7B" w14:textId="77777777" w:rsidR="00826DCF" w:rsidRPr="00B15EA8" w:rsidRDefault="00826DCF" w:rsidP="00826DC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Punkto Nr. 2 </w:t>
      </w:r>
      <w:r w:rsidRPr="00B15EA8">
        <w:rPr>
          <w:rFonts w:asciiTheme="minorHAnsi" w:eastAsia="Calibri" w:hAnsiTheme="minorHAnsi" w:cstheme="minorHAnsi"/>
          <w:color w:val="000000" w:themeColor="text1"/>
          <w:sz w:val="22"/>
          <w:szCs w:val="22"/>
        </w:rPr>
        <w:t xml:space="preserve">punkto atitikimas turi būti nurodytas </w:t>
      </w:r>
      <w:r w:rsidRPr="00B15EA8">
        <w:rPr>
          <w:rFonts w:asciiTheme="minorHAnsi" w:hAnsiTheme="minorHAnsi" w:cstheme="minorHAnsi"/>
          <w:color w:val="000000" w:themeColor="text1"/>
          <w:sz w:val="22"/>
          <w:szCs w:val="22"/>
          <w:lang w:eastAsia="lt-LT"/>
        </w:rPr>
        <w:t>Europos Sąjungoje galiojančiu higienos pažymėjimu;</w:t>
      </w:r>
    </w:p>
    <w:p w14:paraId="6E53DA7C" w14:textId="77777777" w:rsidR="00826DCF" w:rsidRPr="00B15EA8" w:rsidRDefault="00826DCF" w:rsidP="00826DCF">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Punkto Nr. </w:t>
      </w:r>
      <w:r w:rsidRPr="00B15EA8">
        <w:rPr>
          <w:rFonts w:asciiTheme="minorHAnsi" w:eastAsia="Calibri" w:hAnsiTheme="minorHAnsi" w:cstheme="minorHAnsi"/>
          <w:color w:val="000000" w:themeColor="text1"/>
          <w:sz w:val="22"/>
          <w:szCs w:val="22"/>
        </w:rPr>
        <w:t xml:space="preserve">6 punkto atitikimas turi būti nurodytas </w:t>
      </w:r>
      <w:r w:rsidRPr="00B15EA8">
        <w:rPr>
          <w:rFonts w:asciiTheme="minorHAnsi" w:hAnsiTheme="minorHAnsi" w:cstheme="minorHAnsi"/>
          <w:color w:val="000000" w:themeColor="text1"/>
          <w:sz w:val="22"/>
          <w:szCs w:val="22"/>
          <w:lang w:eastAsia="lt-LT"/>
        </w:rPr>
        <w:t>GSK sertifikavimo centro RAL GZ662 sertifikatu arba lygiaverčiu</w:t>
      </w:r>
      <w:r w:rsidRPr="00B15EA8">
        <w:rPr>
          <w:rFonts w:asciiTheme="minorHAnsi" w:hAnsiTheme="minorHAnsi" w:cstheme="minorHAnsi"/>
          <w:color w:val="000000" w:themeColor="text1"/>
          <w:sz w:val="22"/>
          <w:szCs w:val="22"/>
        </w:rPr>
        <w:t>;</w:t>
      </w:r>
    </w:p>
    <w:p w14:paraId="6E53DA7D" w14:textId="77777777" w:rsidR="00826DCF" w:rsidRPr="00B15EA8" w:rsidRDefault="00826DCF" w:rsidP="00AE0E6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Punkto Nr. 11-12 punkto atitikimas, tiksliai nurodant siūlomos medžiagos modelį, turi būti nurodytas nuorodoje į internetinį puslapį ar kitame dokumente, kuriame pateikta tech</w:t>
      </w:r>
      <w:r w:rsidR="00AE0E6E" w:rsidRPr="00B15EA8">
        <w:rPr>
          <w:rFonts w:asciiTheme="minorHAnsi" w:hAnsiTheme="minorHAnsi" w:cstheme="minorHAnsi"/>
          <w:color w:val="000000" w:themeColor="text1"/>
          <w:sz w:val="22"/>
          <w:szCs w:val="22"/>
        </w:rPr>
        <w:t>ninė informacija apie medžiagą.</w:t>
      </w:r>
    </w:p>
    <w:p w14:paraId="6E53DA7E" w14:textId="77777777" w:rsidR="00AE0E6E" w:rsidRPr="00B15EA8" w:rsidRDefault="00AE0E6E" w:rsidP="00AE0E6E">
      <w:pPr>
        <w:jc w:val="both"/>
        <w:rPr>
          <w:rFonts w:asciiTheme="minorHAnsi" w:hAnsiTheme="minorHAnsi" w:cstheme="minorHAnsi"/>
          <w:color w:val="000000" w:themeColor="text1"/>
          <w:sz w:val="22"/>
          <w:szCs w:val="22"/>
        </w:rPr>
      </w:pPr>
    </w:p>
    <w:p w14:paraId="2189D707" w14:textId="77777777" w:rsidR="009D6C90" w:rsidRPr="00B15EA8" w:rsidRDefault="009D6C90" w:rsidP="009D6C90">
      <w:pPr>
        <w:jc w:val="both"/>
        <w:rPr>
          <w:rFonts w:asciiTheme="minorHAnsi" w:hAnsiTheme="minorHAnsi" w:cstheme="minorHAnsi"/>
          <w:color w:val="000000" w:themeColor="text1"/>
          <w:sz w:val="22"/>
          <w:szCs w:val="22"/>
        </w:rPr>
      </w:pPr>
    </w:p>
    <w:p w14:paraId="3ABEB145" w14:textId="77777777" w:rsidR="00073966" w:rsidRPr="00B15EA8" w:rsidRDefault="00073966" w:rsidP="0034480F">
      <w:pPr>
        <w:pStyle w:val="Heading1"/>
        <w:numPr>
          <w:ilvl w:val="0"/>
          <w:numId w:val="28"/>
        </w:numPr>
        <w:ind w:left="924" w:hanging="357"/>
        <w:rPr>
          <w:rFonts w:asciiTheme="minorHAnsi" w:hAnsiTheme="minorHAnsi" w:cstheme="minorHAnsi"/>
          <w:color w:val="000000" w:themeColor="text1"/>
          <w:sz w:val="22"/>
          <w:szCs w:val="22"/>
        </w:rPr>
      </w:pPr>
      <w:bookmarkStart w:id="4" w:name="_Toc182300096"/>
      <w:r w:rsidRPr="00B15EA8">
        <w:rPr>
          <w:rFonts w:asciiTheme="minorHAnsi" w:hAnsiTheme="minorHAnsi" w:cstheme="minorHAnsi"/>
          <w:color w:val="000000" w:themeColor="text1"/>
          <w:sz w:val="22"/>
          <w:szCs w:val="22"/>
        </w:rPr>
        <w:t>Vandentiekio modulinės sklendžių sistemos su valdymo ratu techniniai reikalavimai</w:t>
      </w:r>
      <w:bookmarkEnd w:id="4"/>
    </w:p>
    <w:tbl>
      <w:tblPr>
        <w:tblStyle w:val="TableGrid"/>
        <w:tblW w:w="5047" w:type="pct"/>
        <w:tblLook w:val="04A0" w:firstRow="1" w:lastRow="0" w:firstColumn="1" w:lastColumn="0" w:noHBand="0" w:noVBand="1"/>
      </w:tblPr>
      <w:tblGrid>
        <w:gridCol w:w="7417"/>
        <w:gridCol w:w="7417"/>
      </w:tblGrid>
      <w:tr w:rsidR="006568A6" w:rsidRPr="00B15EA8" w14:paraId="09250879" w14:textId="77777777" w:rsidTr="004E29F3">
        <w:trPr>
          <w:trHeight w:val="326"/>
        </w:trPr>
        <w:tc>
          <w:tcPr>
            <w:tcW w:w="2500" w:type="pct"/>
          </w:tcPr>
          <w:p w14:paraId="40A37D9B"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5B167F78" w14:textId="77777777" w:rsidR="00073966" w:rsidRPr="00B15EA8" w:rsidRDefault="00073966" w:rsidP="004E29F3">
            <w:pPr>
              <w:rPr>
                <w:rFonts w:asciiTheme="minorHAnsi" w:hAnsiTheme="minorHAnsi" w:cstheme="minorHAnsi"/>
                <w:color w:val="000000" w:themeColor="text1"/>
                <w:sz w:val="22"/>
                <w:szCs w:val="22"/>
              </w:rPr>
            </w:pPr>
          </w:p>
        </w:tc>
      </w:tr>
      <w:tr w:rsidR="006568A6" w:rsidRPr="00B15EA8" w14:paraId="1F44D93D" w14:textId="77777777" w:rsidTr="004E29F3">
        <w:trPr>
          <w:trHeight w:val="351"/>
        </w:trPr>
        <w:tc>
          <w:tcPr>
            <w:tcW w:w="2500" w:type="pct"/>
          </w:tcPr>
          <w:p w14:paraId="6CC2B051"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03F313A2" w14:textId="77777777" w:rsidR="00073966" w:rsidRPr="00B15EA8" w:rsidRDefault="00073966" w:rsidP="004E29F3">
            <w:pPr>
              <w:rPr>
                <w:rFonts w:asciiTheme="minorHAnsi" w:hAnsiTheme="minorHAnsi" w:cstheme="minorHAnsi"/>
                <w:color w:val="000000" w:themeColor="text1"/>
                <w:sz w:val="22"/>
                <w:szCs w:val="22"/>
              </w:rPr>
            </w:pPr>
          </w:p>
        </w:tc>
      </w:tr>
      <w:tr w:rsidR="00E01DAF" w:rsidRPr="00B15EA8" w14:paraId="06996C59" w14:textId="77777777" w:rsidTr="004E29F3">
        <w:trPr>
          <w:trHeight w:val="301"/>
        </w:trPr>
        <w:tc>
          <w:tcPr>
            <w:tcW w:w="2500" w:type="pct"/>
          </w:tcPr>
          <w:p w14:paraId="2F4EB328"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793BCFA2" w14:textId="77777777" w:rsidR="00073966" w:rsidRPr="00B15EA8" w:rsidRDefault="00073966" w:rsidP="004E29F3">
            <w:pPr>
              <w:rPr>
                <w:rFonts w:asciiTheme="minorHAnsi" w:hAnsiTheme="minorHAnsi" w:cstheme="minorHAnsi"/>
                <w:color w:val="000000" w:themeColor="text1"/>
                <w:sz w:val="22"/>
                <w:szCs w:val="22"/>
              </w:rPr>
            </w:pPr>
          </w:p>
        </w:tc>
      </w:tr>
    </w:tbl>
    <w:p w14:paraId="46DE346D" w14:textId="77777777" w:rsidR="00073966" w:rsidRPr="00B15EA8" w:rsidRDefault="00073966" w:rsidP="00073966">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B15EA8" w14:paraId="5DFCE5C6" w14:textId="77777777" w:rsidTr="004E29F3">
        <w:trPr>
          <w:trHeight w:val="527"/>
          <w:tblHeader/>
        </w:trPr>
        <w:tc>
          <w:tcPr>
            <w:tcW w:w="192" w:type="pct"/>
            <w:tcBorders>
              <w:top w:val="single" w:sz="4" w:space="0" w:color="auto"/>
              <w:left w:val="single" w:sz="4" w:space="0" w:color="auto"/>
              <w:bottom w:val="single" w:sz="4" w:space="0" w:color="auto"/>
              <w:right w:val="single" w:sz="4" w:space="0" w:color="auto"/>
            </w:tcBorders>
          </w:tcPr>
          <w:p w14:paraId="558E05E0" w14:textId="77777777" w:rsidR="00073966" w:rsidRPr="00B15EA8" w:rsidRDefault="00073966" w:rsidP="004E29F3">
            <w:pPr>
              <w:jc w:val="cente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448438C4" w14:textId="77777777" w:rsidR="00073966" w:rsidRPr="00B15EA8" w:rsidRDefault="00073966" w:rsidP="004E29F3">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F82A19B" w14:textId="77777777" w:rsidR="00073966" w:rsidRPr="00B15EA8" w:rsidRDefault="00073966" w:rsidP="004E29F3">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17E6816" w14:textId="77777777" w:rsidR="00073966" w:rsidRPr="00B15EA8" w:rsidRDefault="00073966" w:rsidP="004E29F3">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96BF75A" w14:textId="77777777" w:rsidR="00073966" w:rsidRPr="00B15EA8" w:rsidRDefault="00073966" w:rsidP="004E29F3">
            <w:pPr>
              <w:rPr>
                <w:rFonts w:asciiTheme="minorHAnsi" w:hAnsiTheme="minorHAnsi" w:cstheme="minorHAnsi"/>
                <w:b/>
                <w:bCs/>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5CB26F0D"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A07D1F8" w14:textId="77777777" w:rsidR="00073966" w:rsidRPr="00B15EA8" w:rsidRDefault="00073966" w:rsidP="004E29F3">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290EE64B" w14:textId="77777777" w:rsidR="00073966" w:rsidRPr="00B15EA8" w:rsidRDefault="00073966" w:rsidP="004E29F3">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BA5A4DC" w14:textId="77777777" w:rsidR="00073966" w:rsidRPr="00B15EA8" w:rsidRDefault="00073966" w:rsidP="004E29F3">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0C497B72"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45B2B7A"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89FB46B" w14:textId="77777777" w:rsidR="00073966" w:rsidRPr="00B15EA8" w:rsidRDefault="00073966" w:rsidP="004E29F3">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1D9698E"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LST EN 1074-2 arba lygiavertis.</w:t>
            </w:r>
          </w:p>
        </w:tc>
        <w:tc>
          <w:tcPr>
            <w:tcW w:w="945" w:type="pct"/>
            <w:tcBorders>
              <w:top w:val="single" w:sz="4" w:space="0" w:color="auto"/>
              <w:left w:val="single" w:sz="4" w:space="0" w:color="auto"/>
              <w:bottom w:val="single" w:sz="4" w:space="0" w:color="auto"/>
              <w:right w:val="single" w:sz="4" w:space="0" w:color="auto"/>
            </w:tcBorders>
          </w:tcPr>
          <w:p w14:paraId="2CB329A7"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051C6EE"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3A289784"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A1175F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E67ADE" w14:textId="77777777" w:rsidR="00073966" w:rsidRPr="00B15EA8" w:rsidRDefault="00073966" w:rsidP="004E29F3">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70441BB" w14:textId="77777777" w:rsidR="00073966" w:rsidRPr="00B15EA8" w:rsidRDefault="00073966" w:rsidP="004E29F3">
            <w:pPr>
              <w:spacing w:after="21"/>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 vanduo.</w:t>
            </w:r>
          </w:p>
        </w:tc>
        <w:tc>
          <w:tcPr>
            <w:tcW w:w="945" w:type="pct"/>
            <w:tcBorders>
              <w:top w:val="single" w:sz="4" w:space="0" w:color="auto"/>
              <w:left w:val="single" w:sz="4" w:space="0" w:color="auto"/>
              <w:bottom w:val="single" w:sz="4" w:space="0" w:color="auto"/>
              <w:right w:val="single" w:sz="4" w:space="0" w:color="auto"/>
            </w:tcBorders>
          </w:tcPr>
          <w:p w14:paraId="095A8DC9"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FE0C3E"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1E70110F"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249797F"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7C6CF1C"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41043412" w14:textId="77777777" w:rsidR="00073966" w:rsidRPr="00B15EA8" w:rsidRDefault="00073966" w:rsidP="004E29F3">
            <w:pPr>
              <w:pStyle w:val="TableParagraph"/>
              <w:rPr>
                <w:rFonts w:cstheme="minorHAnsi"/>
                <w:color w:val="000000" w:themeColor="text1"/>
                <w:lang w:val="lt-LT"/>
              </w:rPr>
            </w:pPr>
            <w:r w:rsidRPr="00B15EA8">
              <w:rPr>
                <w:rFonts w:cstheme="minorHAnsi"/>
                <w:color w:val="000000" w:themeColor="text1"/>
                <w:lang w:val="lt-LT"/>
              </w:rPr>
              <w:t>PN 10; PN 16.</w:t>
            </w:r>
          </w:p>
        </w:tc>
        <w:tc>
          <w:tcPr>
            <w:tcW w:w="945" w:type="pct"/>
            <w:tcBorders>
              <w:top w:val="single" w:sz="4" w:space="0" w:color="auto"/>
              <w:left w:val="single" w:sz="4" w:space="0" w:color="auto"/>
              <w:bottom w:val="single" w:sz="4" w:space="0" w:color="auto"/>
              <w:right w:val="single" w:sz="4" w:space="0" w:color="auto"/>
            </w:tcBorders>
          </w:tcPr>
          <w:p w14:paraId="594E7AA4"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2C3D932"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r>
      <w:tr w:rsidR="006568A6" w:rsidRPr="00B15EA8" w14:paraId="0FE7ADA0"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4B2146"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485670" w14:textId="77777777" w:rsidR="00073966" w:rsidRPr="00B15EA8" w:rsidRDefault="00073966" w:rsidP="004E29F3">
            <w:pPr>
              <w:pStyle w:val="TableParagraph"/>
              <w:rPr>
                <w:rFonts w:cstheme="minorHAnsi"/>
                <w:color w:val="000000" w:themeColor="text1"/>
                <w:lang w:val="lt-LT"/>
              </w:rPr>
            </w:pPr>
            <w:r w:rsidRPr="00B15EA8">
              <w:rPr>
                <w:rFonts w:cstheme="minorHAnsi"/>
                <w:color w:val="000000" w:themeColor="text1"/>
                <w:lang w:val="lt-LT"/>
              </w:rPr>
              <w:t>Korpuso jungtys</w:t>
            </w:r>
          </w:p>
        </w:tc>
        <w:tc>
          <w:tcPr>
            <w:tcW w:w="1997" w:type="pct"/>
            <w:tcBorders>
              <w:top w:val="single" w:sz="4" w:space="0" w:color="auto"/>
              <w:left w:val="single" w:sz="4" w:space="0" w:color="auto"/>
              <w:bottom w:val="single" w:sz="4" w:space="0" w:color="auto"/>
              <w:right w:val="single" w:sz="4" w:space="0" w:color="auto"/>
            </w:tcBorders>
          </w:tcPr>
          <w:p w14:paraId="672908FC" w14:textId="733E0D99" w:rsidR="00073966" w:rsidRPr="00B15EA8" w:rsidRDefault="00073966" w:rsidP="004E29F3">
            <w:pPr>
              <w:pStyle w:val="TableParagraph"/>
              <w:rPr>
                <w:rFonts w:cstheme="minorHAnsi"/>
                <w:color w:val="000000" w:themeColor="text1"/>
                <w:lang w:val="lt-LT"/>
              </w:rPr>
            </w:pPr>
            <w:r w:rsidRPr="00B15EA8">
              <w:rPr>
                <w:rFonts w:cstheme="minorHAnsi"/>
                <w:color w:val="000000" w:themeColor="text1"/>
                <w:lang w:val="lt-LT"/>
              </w:rPr>
              <w:t xml:space="preserve">Korpusas turi turėti ne mažiau, kaip </w:t>
            </w:r>
            <w:r w:rsidR="0075286D" w:rsidRPr="00B15EA8">
              <w:rPr>
                <w:rFonts w:cstheme="minorHAnsi"/>
                <w:color w:val="000000" w:themeColor="text1"/>
                <w:lang w:val="lt-LT"/>
              </w:rPr>
              <w:t>3</w:t>
            </w:r>
            <w:r w:rsidRPr="00B15EA8">
              <w:rPr>
                <w:rFonts w:cstheme="minorHAnsi"/>
                <w:color w:val="000000" w:themeColor="text1"/>
                <w:lang w:val="lt-LT"/>
              </w:rPr>
              <w:t xml:space="preserve"> (</w:t>
            </w:r>
            <w:r w:rsidR="0075286D" w:rsidRPr="00B15EA8">
              <w:rPr>
                <w:rFonts w:cstheme="minorHAnsi"/>
                <w:color w:val="000000" w:themeColor="text1"/>
                <w:lang w:val="lt-LT"/>
              </w:rPr>
              <w:t>triš</w:t>
            </w:r>
            <w:r w:rsidRPr="00B15EA8">
              <w:rPr>
                <w:rFonts w:cstheme="minorHAnsi"/>
                <w:color w:val="000000" w:themeColor="text1"/>
                <w:lang w:val="lt-LT"/>
              </w:rPr>
              <w:t>akis) horizontalius  išėjimus.</w:t>
            </w:r>
          </w:p>
        </w:tc>
        <w:tc>
          <w:tcPr>
            <w:tcW w:w="945" w:type="pct"/>
            <w:tcBorders>
              <w:top w:val="single" w:sz="4" w:space="0" w:color="auto"/>
              <w:left w:val="single" w:sz="4" w:space="0" w:color="auto"/>
              <w:bottom w:val="single" w:sz="4" w:space="0" w:color="auto"/>
              <w:right w:val="single" w:sz="4" w:space="0" w:color="auto"/>
            </w:tcBorders>
          </w:tcPr>
          <w:p w14:paraId="2C4AA6F5"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6F3BEB3"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2871551D"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5FC896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2EEED6"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Korpusas ir dangtis </w:t>
            </w:r>
          </w:p>
        </w:tc>
        <w:tc>
          <w:tcPr>
            <w:tcW w:w="1997" w:type="pct"/>
            <w:tcBorders>
              <w:top w:val="single" w:sz="4" w:space="0" w:color="auto"/>
              <w:left w:val="single" w:sz="4" w:space="0" w:color="auto"/>
              <w:bottom w:val="single" w:sz="4" w:space="0" w:color="auto"/>
              <w:right w:val="single" w:sz="4" w:space="0" w:color="auto"/>
            </w:tcBorders>
          </w:tcPr>
          <w:p w14:paraId="178D3BBF" w14:textId="77777777" w:rsidR="00073966" w:rsidRPr="00B15EA8" w:rsidRDefault="00073966" w:rsidP="004E29F3">
            <w:pPr>
              <w:spacing w:afterLines="10" w:after="24"/>
              <w:ind w:left="9"/>
              <w:jc w:val="both"/>
              <w:rPr>
                <w:rFonts w:asciiTheme="minorHAnsi" w:hAnsiTheme="minorHAnsi" w:cstheme="minorHAnsi"/>
                <w:b/>
                <w:bCs/>
                <w:color w:val="000000" w:themeColor="text1"/>
                <w:sz w:val="22"/>
                <w:szCs w:val="22"/>
              </w:rPr>
            </w:pPr>
            <w:r w:rsidRPr="00B15EA8">
              <w:rPr>
                <w:rFonts w:asciiTheme="minorHAnsi" w:hAnsiTheme="minorHAnsi" w:cstheme="minorHAnsi"/>
                <w:color w:val="000000" w:themeColor="text1"/>
                <w:sz w:val="22"/>
                <w:szCs w:val="22"/>
              </w:rPr>
              <w:t>Korpuso ir dangčio medžiaga – kalusis ketus ne mažesnės markės nei EN-GJS-400 pagal LST EN 1563 arba lygiavertį. Korpuso ir dangčio tvirtinimo varžtų medžiaga – nerūdijantis plienas, ne žemesnės nei A2 klasės arba lygiavertis.</w:t>
            </w:r>
          </w:p>
        </w:tc>
        <w:tc>
          <w:tcPr>
            <w:tcW w:w="945" w:type="pct"/>
            <w:tcBorders>
              <w:top w:val="single" w:sz="4" w:space="0" w:color="auto"/>
              <w:left w:val="single" w:sz="4" w:space="0" w:color="auto"/>
              <w:bottom w:val="single" w:sz="4" w:space="0" w:color="auto"/>
              <w:right w:val="single" w:sz="4" w:space="0" w:color="auto"/>
            </w:tcBorders>
          </w:tcPr>
          <w:p w14:paraId="2039C41D"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3254913"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46B775AF"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EDB130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74BC31"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Korpuso ir dangčio vidaus ir išorės padengimas </w:t>
            </w:r>
          </w:p>
        </w:tc>
        <w:tc>
          <w:tcPr>
            <w:tcW w:w="1997" w:type="pct"/>
            <w:tcBorders>
              <w:top w:val="single" w:sz="4" w:space="0" w:color="auto"/>
              <w:left w:val="single" w:sz="4" w:space="0" w:color="auto"/>
              <w:bottom w:val="single" w:sz="4" w:space="0" w:color="auto"/>
              <w:right w:val="single" w:sz="4" w:space="0" w:color="auto"/>
            </w:tcBorders>
          </w:tcPr>
          <w:p w14:paraId="7A6491CB" w14:textId="77777777" w:rsidR="00073966" w:rsidRPr="00B15EA8" w:rsidRDefault="00073966" w:rsidP="004E29F3">
            <w:pPr>
              <w:spacing w:before="100" w:beforeAutospacing="1" w:after="100" w:afterAutospacing="1"/>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7F3A0B75" w14:textId="77777777" w:rsidR="00073966" w:rsidRPr="00B15EA8" w:rsidRDefault="00073966" w:rsidP="004E29F3">
            <w:pPr>
              <w:pStyle w:val="TableParagraph"/>
              <w:rPr>
                <w:rFonts w:cstheme="minorHAnsi"/>
                <w:color w:val="000000" w:themeColor="text1"/>
                <w:lang w:val="lt-LT"/>
              </w:rPr>
            </w:pPr>
            <w:r w:rsidRPr="00B15EA8">
              <w:rPr>
                <w:rFonts w:cstheme="minorHAnsi"/>
                <w:color w:val="000000" w:themeColor="text1"/>
                <w:lang w:val="lt-LT"/>
              </w:rPr>
              <w:t xml:space="preserve">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70D68B4D"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AAF64A"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20599B8A"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2A9DB5"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8F0E826"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Sklendės valdymo velenas </w:t>
            </w:r>
          </w:p>
        </w:tc>
        <w:tc>
          <w:tcPr>
            <w:tcW w:w="1997" w:type="pct"/>
            <w:tcBorders>
              <w:top w:val="single" w:sz="4" w:space="0" w:color="auto"/>
              <w:left w:val="single" w:sz="4" w:space="0" w:color="auto"/>
              <w:bottom w:val="single" w:sz="4" w:space="0" w:color="auto"/>
              <w:right w:val="single" w:sz="4" w:space="0" w:color="auto"/>
            </w:tcBorders>
          </w:tcPr>
          <w:p w14:paraId="1D06A08C" w14:textId="77777777" w:rsidR="00073966" w:rsidRPr="00B15EA8" w:rsidRDefault="00073966" w:rsidP="004E29F3">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45" w:type="pct"/>
            <w:tcBorders>
              <w:top w:val="single" w:sz="4" w:space="0" w:color="auto"/>
              <w:left w:val="single" w:sz="4" w:space="0" w:color="auto"/>
              <w:bottom w:val="single" w:sz="4" w:space="0" w:color="auto"/>
              <w:right w:val="single" w:sz="4" w:space="0" w:color="auto"/>
            </w:tcBorders>
          </w:tcPr>
          <w:p w14:paraId="2249CAD1"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3F670FF"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6D829A52"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8B0B9C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D2D291"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Sklendės vidinės sudedamosios dalys </w:t>
            </w:r>
          </w:p>
        </w:tc>
        <w:tc>
          <w:tcPr>
            <w:tcW w:w="1997" w:type="pct"/>
            <w:tcBorders>
              <w:top w:val="single" w:sz="4" w:space="0" w:color="auto"/>
              <w:left w:val="single" w:sz="4" w:space="0" w:color="auto"/>
              <w:bottom w:val="single" w:sz="4" w:space="0" w:color="auto"/>
              <w:right w:val="single" w:sz="4" w:space="0" w:color="auto"/>
            </w:tcBorders>
          </w:tcPr>
          <w:p w14:paraId="18E4DA06" w14:textId="77777777" w:rsidR="00073966" w:rsidRPr="00B15EA8" w:rsidRDefault="00073966" w:rsidP="004E29F3">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Veleno ir pleišto fiksavimo medžiagos – žalvaris arba lygiavertė, korozijai atspari medžiaga. </w:t>
            </w:r>
          </w:p>
          <w:p w14:paraId="1E8CC763" w14:textId="77777777" w:rsidR="00073966" w:rsidRPr="00B15EA8" w:rsidRDefault="00073966" w:rsidP="004E29F3">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Sandarinimo medžiagos - elastomeras tinkamas naudoti geriamojo vandens tiekimo sistemose ir atitinkantis LST EN 681-1 arba lygiavertį.</w:t>
            </w:r>
          </w:p>
        </w:tc>
        <w:tc>
          <w:tcPr>
            <w:tcW w:w="945" w:type="pct"/>
            <w:tcBorders>
              <w:top w:val="single" w:sz="4" w:space="0" w:color="auto"/>
              <w:left w:val="single" w:sz="4" w:space="0" w:color="auto"/>
              <w:bottom w:val="single" w:sz="4" w:space="0" w:color="auto"/>
              <w:right w:val="single" w:sz="4" w:space="0" w:color="auto"/>
            </w:tcBorders>
          </w:tcPr>
          <w:p w14:paraId="19C9E514"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165E802"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6CCFE518"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66736E5"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0B1D9D2"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Skląstis (pleištas) </w:t>
            </w:r>
          </w:p>
        </w:tc>
        <w:tc>
          <w:tcPr>
            <w:tcW w:w="1997" w:type="pct"/>
            <w:tcBorders>
              <w:top w:val="single" w:sz="4" w:space="0" w:color="auto"/>
              <w:left w:val="single" w:sz="4" w:space="0" w:color="auto"/>
              <w:bottom w:val="single" w:sz="4" w:space="0" w:color="auto"/>
              <w:right w:val="single" w:sz="4" w:space="0" w:color="auto"/>
            </w:tcBorders>
          </w:tcPr>
          <w:p w14:paraId="41FDEC9C" w14:textId="77777777" w:rsidR="00073966" w:rsidRPr="00B15EA8" w:rsidRDefault="00073966" w:rsidP="004E29F3">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Kalusis ketus ne mažesnės markės nei EN-GJS-400 pagal LST EN 1563 arba lygiavertį, pilnai gumuotas, padengtas elastomeru, tinkamu naudoti geriamojo vandens tiekimo sistemose ir </w:t>
            </w:r>
            <w:r w:rsidRPr="00B15EA8">
              <w:rPr>
                <w:rFonts w:asciiTheme="minorHAnsi" w:hAnsiTheme="minorHAnsi" w:cstheme="minorHAnsi"/>
                <w:color w:val="000000" w:themeColor="text1"/>
                <w:sz w:val="22"/>
                <w:szCs w:val="22"/>
              </w:rPr>
              <w:lastRenderedPageBreak/>
              <w:t xml:space="preserve">atitinkančiu LST EN 681-1 arba lygiavertį. Uždarymo pleištas turi turėti kreipiamąsias, kurios užtikrina tolygų ir lengvą sklendės uždarymą/atidarymą. </w:t>
            </w:r>
          </w:p>
        </w:tc>
        <w:tc>
          <w:tcPr>
            <w:tcW w:w="945" w:type="pct"/>
            <w:tcBorders>
              <w:top w:val="single" w:sz="4" w:space="0" w:color="auto"/>
              <w:left w:val="single" w:sz="4" w:space="0" w:color="auto"/>
              <w:bottom w:val="single" w:sz="4" w:space="0" w:color="auto"/>
              <w:right w:val="single" w:sz="4" w:space="0" w:color="auto"/>
            </w:tcBorders>
          </w:tcPr>
          <w:p w14:paraId="456AF3AA"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12A1A4"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44725A90"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94C5B9"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C723BBA"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Sklendės ženklinimas </w:t>
            </w:r>
          </w:p>
        </w:tc>
        <w:tc>
          <w:tcPr>
            <w:tcW w:w="1997" w:type="pct"/>
            <w:tcBorders>
              <w:top w:val="single" w:sz="4" w:space="0" w:color="auto"/>
              <w:left w:val="single" w:sz="4" w:space="0" w:color="auto"/>
              <w:bottom w:val="single" w:sz="4" w:space="0" w:color="auto"/>
              <w:right w:val="single" w:sz="4" w:space="0" w:color="auto"/>
            </w:tcBorders>
          </w:tcPr>
          <w:p w14:paraId="356A093D" w14:textId="77777777" w:rsidR="00073966" w:rsidRPr="00B15EA8" w:rsidRDefault="00073966" w:rsidP="004E29F3">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Ant sklendės turi būti nurodyta: </w:t>
            </w:r>
          </w:p>
          <w:p w14:paraId="3FF14B9E" w14:textId="77777777" w:rsidR="00073966" w:rsidRPr="00B15EA8"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Gamintojo pavadinimas (pvz. Gamintojas);</w:t>
            </w:r>
          </w:p>
          <w:p w14:paraId="26EEB9CD" w14:textId="77777777" w:rsidR="00073966" w:rsidRPr="00B15EA8"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Pagaminimo metai (pvz. 2017);</w:t>
            </w:r>
          </w:p>
          <w:p w14:paraId="2F5AB94D" w14:textId="77777777" w:rsidR="00073966" w:rsidRPr="00B15EA8"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 ir dangčio medžiaga (pvz. EN-GJS-400).</w:t>
            </w:r>
          </w:p>
          <w:p w14:paraId="468391EB" w14:textId="77777777" w:rsidR="00073966" w:rsidRPr="00B15EA8" w:rsidRDefault="00073966" w:rsidP="00D57BC5">
            <w:pPr>
              <w:pStyle w:val="ListParagraph"/>
              <w:numPr>
                <w:ilvl w:val="0"/>
                <w:numId w:val="156"/>
              </w:numPr>
              <w:tabs>
                <w:tab w:val="center" w:pos="4819"/>
                <w:tab w:val="right" w:pos="9638"/>
              </w:tabs>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Nominalus dydis (pvz. DN200); • Nominalus slėgis (pvz. PN16);  Standartas (EN 1074-2). </w:t>
            </w:r>
          </w:p>
          <w:p w14:paraId="4081C122" w14:textId="77777777" w:rsidR="00073966" w:rsidRPr="00B15EA8" w:rsidRDefault="00073966" w:rsidP="004E29F3">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4CDB0A3F" w14:textId="77777777" w:rsidR="00073966" w:rsidRPr="00B15EA8" w:rsidRDefault="00073966" w:rsidP="004E29F3">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24E503" w14:textId="77777777" w:rsidR="00073966" w:rsidRPr="00B15EA8" w:rsidRDefault="00073966" w:rsidP="004E29F3">
            <w:pPr>
              <w:rPr>
                <w:rFonts w:asciiTheme="minorHAnsi" w:hAnsiTheme="minorHAnsi" w:cstheme="minorHAnsi"/>
                <w:color w:val="000000" w:themeColor="text1"/>
                <w:sz w:val="22"/>
                <w:szCs w:val="22"/>
                <w:lang w:eastAsia="lt-LT"/>
              </w:rPr>
            </w:pPr>
          </w:p>
        </w:tc>
      </w:tr>
      <w:tr w:rsidR="006568A6" w:rsidRPr="00B15EA8" w14:paraId="5EADA9B5"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209222C" w14:textId="77777777" w:rsidR="00073966" w:rsidRPr="00B15EA8" w:rsidRDefault="00073966" w:rsidP="004E29F3">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370E659" w14:textId="77777777" w:rsidR="00073966" w:rsidRPr="00B15EA8" w:rsidRDefault="00073966" w:rsidP="004E29F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D41C19D" w14:textId="77777777" w:rsidR="00073966" w:rsidRPr="00B15EA8" w:rsidRDefault="00073966" w:rsidP="004E29F3">
            <w:pPr>
              <w:ind w:left="9"/>
              <w:jc w:val="center"/>
              <w:rPr>
                <w:rFonts w:asciiTheme="minorHAnsi" w:hAnsiTheme="minorHAnsi" w:cstheme="minorHAnsi"/>
                <w:b/>
                <w:color w:val="000000" w:themeColor="text1"/>
                <w:sz w:val="22"/>
                <w:szCs w:val="22"/>
                <w:lang w:eastAsia="lt-LT"/>
              </w:rPr>
            </w:pPr>
          </w:p>
        </w:tc>
      </w:tr>
      <w:tr w:rsidR="006568A6" w:rsidRPr="00B15EA8" w14:paraId="1B2C2947"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546064"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02BBCA"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02EAF799" w14:textId="77777777" w:rsidR="00073966" w:rsidRPr="00B15EA8"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Eksploatacinių savybių deklaracija (pagal STR 1.01.04:2015, lietuvių k.); </w:t>
            </w:r>
          </w:p>
          <w:p w14:paraId="0B295970" w14:textId="77777777" w:rsidR="00073966" w:rsidRPr="00B15EA8"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Nepriklausomos, akredituotos organizacijos išduotas ir Europos Sąjungoje galiojantis pažymėjimas, patvirtinantis, kad sklendė ir jos sandarinimo medžiagos tinkamos naudoti geriamojo vandens tiekimo sistemose (lietuvių arba anglų k.);</w:t>
            </w:r>
          </w:p>
          <w:p w14:paraId="4C58E1A6" w14:textId="77777777" w:rsidR="00073966" w:rsidRPr="00B15EA8" w:rsidRDefault="00073966" w:rsidP="00D57BC5">
            <w:pPr>
              <w:pStyle w:val="ListParagraph"/>
              <w:numPr>
                <w:ilvl w:val="0"/>
                <w:numId w:val="157"/>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GSK sertifikavimo centro RAL GZ662 sertifikatas 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08D5847A"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247E516"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r>
      <w:tr w:rsidR="006568A6" w:rsidRPr="00B15EA8" w14:paraId="5B92E31C"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3849B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6F9497" w14:textId="77777777" w:rsidR="00073966" w:rsidRPr="00B15EA8" w:rsidRDefault="00073966" w:rsidP="004E29F3">
            <w:pPr>
              <w:pStyle w:val="TableParagraph"/>
              <w:tabs>
                <w:tab w:val="left" w:pos="1452"/>
                <w:tab w:val="left" w:pos="2630"/>
              </w:tabs>
              <w:rPr>
                <w:rFonts w:cstheme="minorHAnsi"/>
                <w:color w:val="000000" w:themeColor="text1"/>
                <w:lang w:val="lt-LT"/>
              </w:rPr>
            </w:pPr>
            <w:r w:rsidRPr="00B15EA8">
              <w:rPr>
                <w:rFonts w:cstheme="minorHAnsi"/>
                <w:color w:val="000000" w:themeColor="text1"/>
                <w:lang w:val="lt-LT"/>
              </w:rPr>
              <w:t xml:space="preserve">Dokumentai pateikiami pristatant medžiagas </w:t>
            </w:r>
          </w:p>
        </w:tc>
        <w:tc>
          <w:tcPr>
            <w:tcW w:w="1997" w:type="pct"/>
            <w:tcBorders>
              <w:top w:val="single" w:sz="4" w:space="0" w:color="auto"/>
              <w:left w:val="single" w:sz="4" w:space="0" w:color="auto"/>
              <w:bottom w:val="single" w:sz="4" w:space="0" w:color="auto"/>
              <w:right w:val="single" w:sz="4" w:space="0" w:color="auto"/>
            </w:tcBorders>
          </w:tcPr>
          <w:p w14:paraId="3DA452C7" w14:textId="77777777" w:rsidR="00073966" w:rsidRPr="00B15EA8" w:rsidRDefault="00073966" w:rsidP="00D57BC5">
            <w:pPr>
              <w:pStyle w:val="ListParagraph"/>
              <w:numPr>
                <w:ilvl w:val="0"/>
                <w:numId w:val="158"/>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Eksploatacinių savybių deklaracija (pagal STR 1.01.04:2015, lietuvių k.); </w:t>
            </w:r>
          </w:p>
          <w:p w14:paraId="640861C0" w14:textId="77777777" w:rsidR="00073966" w:rsidRPr="00B15EA8" w:rsidRDefault="00073966" w:rsidP="00D57BC5">
            <w:pPr>
              <w:pStyle w:val="ListParagraph"/>
              <w:numPr>
                <w:ilvl w:val="0"/>
                <w:numId w:val="158"/>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Nepriklausomos, akredituotos organizacijos išduotas ir Europos Sąjungoje galiojantis pažymėjimas, patvirtinantis, kad sklendė ir jos sandarinimo medžiagos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309AEB34"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23DE54F" w14:textId="77777777" w:rsidR="00073966" w:rsidRPr="00B15EA8" w:rsidRDefault="00073966" w:rsidP="004E29F3">
            <w:pPr>
              <w:spacing w:afterLines="10" w:after="24"/>
              <w:jc w:val="both"/>
              <w:rPr>
                <w:rFonts w:asciiTheme="minorHAnsi" w:hAnsiTheme="minorHAnsi" w:cstheme="minorHAnsi"/>
                <w:color w:val="000000" w:themeColor="text1"/>
                <w:sz w:val="22"/>
                <w:szCs w:val="22"/>
              </w:rPr>
            </w:pPr>
          </w:p>
        </w:tc>
      </w:tr>
      <w:tr w:rsidR="006568A6" w:rsidRPr="00B15EA8" w14:paraId="6D6EA11C"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D1F9A17" w14:textId="77777777" w:rsidR="00073966" w:rsidRPr="00B15EA8" w:rsidRDefault="00073966" w:rsidP="004E29F3">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06733EE" w14:textId="77777777" w:rsidR="00073966" w:rsidRPr="00B15EA8" w:rsidRDefault="00073966" w:rsidP="004E29F3">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40078F" w14:textId="77777777" w:rsidR="00073966" w:rsidRPr="00B15EA8" w:rsidRDefault="00073966" w:rsidP="004E29F3">
            <w:pPr>
              <w:ind w:left="9"/>
              <w:jc w:val="center"/>
              <w:rPr>
                <w:rFonts w:asciiTheme="minorHAnsi" w:hAnsiTheme="minorHAnsi" w:cstheme="minorHAnsi"/>
                <w:b/>
                <w:color w:val="000000" w:themeColor="text1"/>
                <w:sz w:val="22"/>
                <w:szCs w:val="22"/>
                <w:lang w:eastAsia="lt-LT"/>
              </w:rPr>
            </w:pPr>
          </w:p>
        </w:tc>
      </w:tr>
      <w:tr w:rsidR="006568A6" w:rsidRPr="00B15EA8" w14:paraId="1F295159"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2796CD"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1D108F8"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Pajungimas prie tinklo</w:t>
            </w:r>
          </w:p>
        </w:tc>
        <w:tc>
          <w:tcPr>
            <w:tcW w:w="1997" w:type="pct"/>
            <w:tcBorders>
              <w:top w:val="single" w:sz="4" w:space="0" w:color="auto"/>
              <w:left w:val="single" w:sz="4" w:space="0" w:color="auto"/>
              <w:bottom w:val="single" w:sz="4" w:space="0" w:color="auto"/>
              <w:right w:val="single" w:sz="4" w:space="0" w:color="auto"/>
            </w:tcBorders>
          </w:tcPr>
          <w:p w14:paraId="3B51EB69" w14:textId="77777777" w:rsidR="00073966" w:rsidRPr="00B15EA8" w:rsidRDefault="00073966" w:rsidP="004E29F3">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Flanšinis. Flanšų pragręžimas pagal LST EN 1092-2 arba lygiavertį standartą. Nurodoma užsakant:</w:t>
            </w:r>
          </w:p>
          <w:p w14:paraId="50C0E267"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DN100 (flanšas 8 skylių);</w:t>
            </w:r>
          </w:p>
          <w:p w14:paraId="12BA594B"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DN150; (flanšas 8 skylių);</w:t>
            </w:r>
          </w:p>
          <w:p w14:paraId="12005DDA"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DN200; (flanšas 8 skylių, kai slėgis PN 10);</w:t>
            </w:r>
          </w:p>
          <w:p w14:paraId="331D323D"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DN250; (flanšas 12 skylių);</w:t>
            </w:r>
          </w:p>
          <w:p w14:paraId="021D10ED"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DN300; (flanšas 12 skylių);</w:t>
            </w:r>
          </w:p>
          <w:p w14:paraId="301F0181"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DN400; (flanšas 16 skylių).</w:t>
            </w:r>
          </w:p>
        </w:tc>
        <w:tc>
          <w:tcPr>
            <w:tcW w:w="945" w:type="pct"/>
            <w:tcBorders>
              <w:top w:val="single" w:sz="4" w:space="0" w:color="auto"/>
              <w:left w:val="single" w:sz="4" w:space="0" w:color="auto"/>
              <w:bottom w:val="single" w:sz="4" w:space="0" w:color="auto"/>
              <w:right w:val="single" w:sz="4" w:space="0" w:color="auto"/>
            </w:tcBorders>
          </w:tcPr>
          <w:p w14:paraId="30898E8E" w14:textId="77777777" w:rsidR="00073966" w:rsidRPr="00B15EA8"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2E9C27" w14:textId="77777777" w:rsidR="00073966" w:rsidRPr="00B15EA8" w:rsidRDefault="00073966" w:rsidP="004E29F3">
            <w:pPr>
              <w:jc w:val="both"/>
              <w:rPr>
                <w:rFonts w:asciiTheme="minorHAnsi" w:hAnsiTheme="minorHAnsi" w:cstheme="minorHAnsi"/>
                <w:color w:val="000000" w:themeColor="text1"/>
                <w:sz w:val="22"/>
                <w:szCs w:val="22"/>
              </w:rPr>
            </w:pPr>
          </w:p>
        </w:tc>
      </w:tr>
      <w:tr w:rsidR="006568A6" w:rsidRPr="00B15EA8" w14:paraId="0195FC57"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227A42"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8B8EEEC"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Sklendės valdymas </w:t>
            </w:r>
          </w:p>
        </w:tc>
        <w:tc>
          <w:tcPr>
            <w:tcW w:w="1997" w:type="pct"/>
            <w:tcBorders>
              <w:top w:val="single" w:sz="4" w:space="0" w:color="auto"/>
              <w:left w:val="single" w:sz="4" w:space="0" w:color="auto"/>
              <w:bottom w:val="single" w:sz="4" w:space="0" w:color="auto"/>
              <w:right w:val="single" w:sz="4" w:space="0" w:color="auto"/>
            </w:tcBorders>
          </w:tcPr>
          <w:p w14:paraId="29B2AF60"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Rankinis (valdymo ratas);</w:t>
            </w:r>
          </w:p>
        </w:tc>
        <w:tc>
          <w:tcPr>
            <w:tcW w:w="945" w:type="pct"/>
            <w:tcBorders>
              <w:top w:val="single" w:sz="4" w:space="0" w:color="auto"/>
              <w:left w:val="single" w:sz="4" w:space="0" w:color="auto"/>
              <w:bottom w:val="single" w:sz="4" w:space="0" w:color="auto"/>
              <w:right w:val="single" w:sz="4" w:space="0" w:color="auto"/>
            </w:tcBorders>
          </w:tcPr>
          <w:p w14:paraId="46FEAEF8" w14:textId="77777777" w:rsidR="00073966" w:rsidRPr="00B15EA8"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8B49AB" w14:textId="77777777" w:rsidR="00073966" w:rsidRPr="00B15EA8" w:rsidRDefault="00073966" w:rsidP="004E29F3">
            <w:pPr>
              <w:jc w:val="both"/>
              <w:rPr>
                <w:rFonts w:asciiTheme="minorHAnsi" w:hAnsiTheme="minorHAnsi" w:cstheme="minorHAnsi"/>
                <w:color w:val="000000" w:themeColor="text1"/>
                <w:sz w:val="22"/>
                <w:szCs w:val="22"/>
              </w:rPr>
            </w:pPr>
          </w:p>
        </w:tc>
      </w:tr>
      <w:tr w:rsidR="006568A6" w:rsidRPr="00B15EA8" w14:paraId="0352857A" w14:textId="77777777" w:rsidTr="004E29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1FE5990" w14:textId="77777777" w:rsidR="00073966" w:rsidRPr="00B15EA8" w:rsidRDefault="00073966" w:rsidP="00D57BC5">
            <w:pPr>
              <w:numPr>
                <w:ilvl w:val="0"/>
                <w:numId w:val="15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BEDFDA" w14:textId="77777777" w:rsidR="00073966" w:rsidRPr="00B15EA8" w:rsidRDefault="00073966" w:rsidP="004E29F3">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 dydis combi sklendžių dydis</w:t>
            </w:r>
          </w:p>
        </w:tc>
        <w:tc>
          <w:tcPr>
            <w:tcW w:w="1997" w:type="pct"/>
            <w:tcBorders>
              <w:top w:val="single" w:sz="4" w:space="0" w:color="auto"/>
              <w:left w:val="single" w:sz="4" w:space="0" w:color="auto"/>
              <w:bottom w:val="single" w:sz="4" w:space="0" w:color="auto"/>
              <w:right w:val="single" w:sz="4" w:space="0" w:color="auto"/>
            </w:tcBorders>
          </w:tcPr>
          <w:p w14:paraId="469E7AD9" w14:textId="77777777" w:rsidR="00073966" w:rsidRPr="00B15EA8" w:rsidRDefault="00073966" w:rsidP="004E29F3">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48DBA9B4"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DN100;</w:t>
            </w:r>
          </w:p>
          <w:p w14:paraId="2E0A342F"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DN150;</w:t>
            </w:r>
          </w:p>
          <w:p w14:paraId="5880C816"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DN200;</w:t>
            </w:r>
          </w:p>
          <w:p w14:paraId="5F88EC1A"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DN250;</w:t>
            </w:r>
          </w:p>
          <w:p w14:paraId="22D681CE"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DN300;</w:t>
            </w:r>
          </w:p>
          <w:p w14:paraId="1A3E85F1" w14:textId="77777777" w:rsidR="00073966" w:rsidRPr="00B15EA8" w:rsidRDefault="00073966" w:rsidP="00D57BC5">
            <w:pPr>
              <w:pStyle w:val="ListParagraph"/>
              <w:numPr>
                <w:ilvl w:val="0"/>
                <w:numId w:val="159"/>
              </w:numPr>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6BA53AAD" w14:textId="77777777" w:rsidR="00073966" w:rsidRPr="00B15EA8" w:rsidRDefault="00073966" w:rsidP="004E29F3">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CC8EDAB" w14:textId="77777777" w:rsidR="00073966" w:rsidRPr="00B15EA8" w:rsidRDefault="00073966" w:rsidP="004E29F3">
            <w:pPr>
              <w:jc w:val="both"/>
              <w:rPr>
                <w:rFonts w:asciiTheme="minorHAnsi" w:hAnsiTheme="minorHAnsi" w:cstheme="minorHAnsi"/>
                <w:color w:val="000000" w:themeColor="text1"/>
                <w:sz w:val="22"/>
                <w:szCs w:val="22"/>
              </w:rPr>
            </w:pPr>
          </w:p>
        </w:tc>
      </w:tr>
    </w:tbl>
    <w:p w14:paraId="0FD75052" w14:textId="77777777" w:rsidR="00073966" w:rsidRPr="00B15EA8" w:rsidRDefault="00073966" w:rsidP="00073966">
      <w:pPr>
        <w:ind w:right="216"/>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1-5, 11-12, 13-15 atitikimas turi būti nurodytas Eksploatacinių savybių deklaracijoje;</w:t>
      </w:r>
    </w:p>
    <w:p w14:paraId="523119B4" w14:textId="77777777" w:rsidR="00073966" w:rsidRPr="00B15EA8" w:rsidRDefault="00073966" w:rsidP="00073966">
      <w:pPr>
        <w:ind w:right="216"/>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Punktų Nr. 2 atitikimas turi būti patvirtintas Europos Sąjungoje galiojančiu higienos pažymėjimu; </w:t>
      </w:r>
    </w:p>
    <w:p w14:paraId="40B3FCE9" w14:textId="77777777" w:rsidR="00073966" w:rsidRPr="00B15EA8" w:rsidRDefault="00073966" w:rsidP="00073966">
      <w:pPr>
        <w:ind w:right="216"/>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6 punkto atitikimas turi būti patvirtintas GSK sertifikavimo centro RAL GZ662 sertifikatu arba lygiaverčiu;</w:t>
      </w:r>
    </w:p>
    <w:p w14:paraId="53FA4D69" w14:textId="77777777" w:rsidR="00073966" w:rsidRPr="00B15EA8" w:rsidRDefault="00073966" w:rsidP="00073966">
      <w:pPr>
        <w:ind w:right="216"/>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7-9 punkto atitikimas, tiksliai nurodant siūlomos gaminio modelį, turi būti nurodytas duomenų lape ir priede nuorodoje į internetinį puslapį ar kitame gamintojo patvirtintame dokumente, kuriame pateikta techninė informacija apie gaminį.</w:t>
      </w:r>
    </w:p>
    <w:p w14:paraId="36EA33B3" w14:textId="51CE2FAB" w:rsidR="00073966" w:rsidRPr="00B15EA8" w:rsidRDefault="00073966" w:rsidP="009D6C90">
      <w:pPr>
        <w:rPr>
          <w:rFonts w:asciiTheme="minorHAnsi" w:hAnsiTheme="minorHAnsi" w:cstheme="minorHAnsi"/>
          <w:bCs/>
          <w:color w:val="000000" w:themeColor="text1"/>
          <w:kern w:val="32"/>
          <w:sz w:val="22"/>
          <w:szCs w:val="22"/>
        </w:rPr>
      </w:pPr>
    </w:p>
    <w:p w14:paraId="6E07A48F" w14:textId="281EBC26" w:rsidR="00073966" w:rsidRPr="00B15EA8" w:rsidRDefault="00073966" w:rsidP="009D6C90">
      <w:pPr>
        <w:rPr>
          <w:rFonts w:asciiTheme="minorHAnsi" w:hAnsiTheme="minorHAnsi" w:cstheme="minorHAnsi"/>
          <w:bCs/>
          <w:color w:val="000000" w:themeColor="text1"/>
          <w:kern w:val="32"/>
          <w:sz w:val="22"/>
          <w:szCs w:val="22"/>
        </w:rPr>
      </w:pPr>
    </w:p>
    <w:p w14:paraId="3E24C8A9" w14:textId="77777777" w:rsidR="00073966" w:rsidRPr="00B15EA8" w:rsidRDefault="00073966" w:rsidP="009D6C90">
      <w:pPr>
        <w:rPr>
          <w:rFonts w:asciiTheme="minorHAnsi" w:hAnsiTheme="minorHAnsi" w:cstheme="minorHAnsi"/>
          <w:bCs/>
          <w:color w:val="000000" w:themeColor="text1"/>
          <w:kern w:val="32"/>
          <w:sz w:val="22"/>
          <w:szCs w:val="22"/>
        </w:rPr>
      </w:pPr>
    </w:p>
    <w:p w14:paraId="22B3812E" w14:textId="350AA1A4" w:rsidR="00E049E2" w:rsidRPr="00B15EA8" w:rsidRDefault="00F32223" w:rsidP="0034480F">
      <w:pPr>
        <w:pStyle w:val="Heading1"/>
        <w:numPr>
          <w:ilvl w:val="0"/>
          <w:numId w:val="28"/>
        </w:numPr>
        <w:ind w:left="924" w:hanging="357"/>
        <w:rPr>
          <w:rFonts w:asciiTheme="minorHAnsi" w:hAnsiTheme="minorHAnsi" w:cstheme="minorHAnsi"/>
          <w:color w:val="000000" w:themeColor="text1"/>
          <w:sz w:val="22"/>
          <w:szCs w:val="22"/>
        </w:rPr>
      </w:pPr>
      <w:bookmarkStart w:id="5" w:name="_Toc182300098"/>
      <w:r w:rsidRPr="00B15EA8">
        <w:rPr>
          <w:rFonts w:asciiTheme="minorHAnsi" w:hAnsiTheme="minorHAnsi" w:cstheme="minorHAnsi"/>
          <w:color w:val="000000" w:themeColor="text1"/>
          <w:sz w:val="22"/>
          <w:szCs w:val="22"/>
        </w:rPr>
        <w:t>V</w:t>
      </w:r>
      <w:r w:rsidR="00E049E2" w:rsidRPr="00B15EA8">
        <w:rPr>
          <w:rFonts w:asciiTheme="minorHAnsi" w:hAnsiTheme="minorHAnsi" w:cstheme="minorHAnsi"/>
          <w:color w:val="000000" w:themeColor="text1"/>
          <w:sz w:val="22"/>
          <w:szCs w:val="22"/>
        </w:rPr>
        <w:t>andentiekio nuorinimo vožtuvų techniniai reikalavimai</w:t>
      </w:r>
      <w:bookmarkEnd w:id="5"/>
      <w:r w:rsidR="00E049E2" w:rsidRPr="00B15EA8">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B15EA8" w14:paraId="7AD3C822" w14:textId="77777777" w:rsidTr="00F04DA2">
        <w:trPr>
          <w:trHeight w:val="326"/>
        </w:trPr>
        <w:tc>
          <w:tcPr>
            <w:tcW w:w="2500" w:type="pct"/>
          </w:tcPr>
          <w:p w14:paraId="24D99D29"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4B6EF5AD"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A2B8342" w14:textId="77777777" w:rsidTr="00F04DA2">
        <w:trPr>
          <w:trHeight w:val="351"/>
        </w:trPr>
        <w:tc>
          <w:tcPr>
            <w:tcW w:w="2500" w:type="pct"/>
          </w:tcPr>
          <w:p w14:paraId="29B1BBD6"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227FC168"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1DAD095D" w14:textId="77777777" w:rsidTr="00F04DA2">
        <w:trPr>
          <w:trHeight w:val="301"/>
        </w:trPr>
        <w:tc>
          <w:tcPr>
            <w:tcW w:w="2500" w:type="pct"/>
          </w:tcPr>
          <w:p w14:paraId="1257319A"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616A462" w14:textId="77777777" w:rsidR="00097834" w:rsidRPr="00B15EA8" w:rsidRDefault="00097834" w:rsidP="00F04DA2">
            <w:pPr>
              <w:rPr>
                <w:rFonts w:asciiTheme="minorHAnsi" w:hAnsiTheme="minorHAnsi" w:cstheme="minorHAnsi"/>
                <w:color w:val="000000" w:themeColor="text1"/>
                <w:sz w:val="22"/>
                <w:szCs w:val="22"/>
              </w:rPr>
            </w:pPr>
          </w:p>
        </w:tc>
      </w:tr>
    </w:tbl>
    <w:p w14:paraId="45067C41" w14:textId="77777777" w:rsidR="00097834" w:rsidRPr="00B15EA8"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6568A6" w:rsidRPr="00B15EA8" w14:paraId="30C60E49" w14:textId="77777777" w:rsidTr="00AA66EB">
        <w:trPr>
          <w:tblHeader/>
        </w:trPr>
        <w:tc>
          <w:tcPr>
            <w:tcW w:w="228" w:type="pct"/>
            <w:tcBorders>
              <w:top w:val="single" w:sz="4" w:space="0" w:color="auto"/>
              <w:left w:val="single" w:sz="4" w:space="0" w:color="auto"/>
              <w:bottom w:val="single" w:sz="4" w:space="0" w:color="auto"/>
              <w:right w:val="single" w:sz="4" w:space="0" w:color="auto"/>
            </w:tcBorders>
            <w:hideMark/>
          </w:tcPr>
          <w:p w14:paraId="5B6F988D" w14:textId="77777777" w:rsidR="00E049E2" w:rsidRPr="00B15EA8" w:rsidRDefault="00E049E2" w:rsidP="00AA66EB">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hideMark/>
          </w:tcPr>
          <w:p w14:paraId="633C4711" w14:textId="77777777" w:rsidR="00E049E2" w:rsidRPr="00B15EA8" w:rsidRDefault="00E049E2" w:rsidP="00AA66EB">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1A7F3BF5" w14:textId="77777777" w:rsidR="00E049E2" w:rsidRPr="00B15EA8" w:rsidRDefault="00E049E2" w:rsidP="00AA66EB">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E2BE53F" w14:textId="34287B3A" w:rsidR="00E049E2" w:rsidRPr="00B15EA8" w:rsidRDefault="00B34EE5" w:rsidP="00AA66EB">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1506610E" w14:textId="77777777" w:rsidR="00E049E2" w:rsidRPr="00B15EA8" w:rsidRDefault="00E049E2" w:rsidP="00AA66EB">
            <w:pPr>
              <w:spacing w:line="256" w:lineRule="auto"/>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3B700D95"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391EC2D6" w14:textId="77777777" w:rsidR="00E049E2" w:rsidRPr="00B15EA8" w:rsidRDefault="00E049E2" w:rsidP="00AA66EB">
            <w:pPr>
              <w:pStyle w:val="Footer"/>
              <w:spacing w:line="256" w:lineRule="auto"/>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C256E0C" w14:textId="77777777" w:rsidR="00E049E2" w:rsidRPr="00B15EA8" w:rsidRDefault="00E049E2"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2FBA82F" w14:textId="77777777" w:rsidR="00E049E2" w:rsidRPr="00B15EA8" w:rsidRDefault="00E049E2" w:rsidP="00AA66EB">
            <w:pPr>
              <w:pStyle w:val="Footer"/>
              <w:spacing w:line="256" w:lineRule="auto"/>
              <w:jc w:val="center"/>
              <w:rPr>
                <w:rFonts w:asciiTheme="minorHAnsi" w:hAnsiTheme="minorHAnsi" w:cstheme="minorHAnsi"/>
                <w:b/>
                <w:color w:val="000000" w:themeColor="text1"/>
                <w:sz w:val="22"/>
                <w:szCs w:val="22"/>
              </w:rPr>
            </w:pPr>
          </w:p>
        </w:tc>
      </w:tr>
      <w:tr w:rsidR="006568A6" w:rsidRPr="00B15EA8" w14:paraId="5F8ED16C" w14:textId="77777777" w:rsidTr="00AA66EB">
        <w:tc>
          <w:tcPr>
            <w:tcW w:w="228" w:type="pct"/>
            <w:tcBorders>
              <w:top w:val="single" w:sz="4" w:space="0" w:color="auto"/>
              <w:left w:val="single" w:sz="4" w:space="0" w:color="auto"/>
              <w:bottom w:val="single" w:sz="4" w:space="0" w:color="auto"/>
              <w:right w:val="single" w:sz="4" w:space="0" w:color="auto"/>
            </w:tcBorders>
          </w:tcPr>
          <w:p w14:paraId="54C5E65E" w14:textId="77777777" w:rsidR="00E049E2" w:rsidRPr="00B15EA8"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238ACD"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990AE78"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EN</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1074-4</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arba</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lygiavertis.</w:t>
            </w:r>
          </w:p>
        </w:tc>
        <w:tc>
          <w:tcPr>
            <w:tcW w:w="951" w:type="pct"/>
            <w:tcBorders>
              <w:top w:val="single" w:sz="4" w:space="0" w:color="auto"/>
              <w:left w:val="single" w:sz="4" w:space="0" w:color="auto"/>
              <w:bottom w:val="single" w:sz="4" w:space="0" w:color="auto"/>
              <w:right w:val="single" w:sz="4" w:space="0" w:color="auto"/>
            </w:tcBorders>
          </w:tcPr>
          <w:p w14:paraId="7E81FCD1"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BCCEC37"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p>
        </w:tc>
      </w:tr>
      <w:tr w:rsidR="006568A6" w:rsidRPr="00B15EA8" w14:paraId="0E6252D0" w14:textId="77777777" w:rsidTr="00AA66EB">
        <w:tc>
          <w:tcPr>
            <w:tcW w:w="228" w:type="pct"/>
            <w:tcBorders>
              <w:top w:val="single" w:sz="4" w:space="0" w:color="auto"/>
              <w:left w:val="single" w:sz="4" w:space="0" w:color="auto"/>
              <w:bottom w:val="single" w:sz="4" w:space="0" w:color="auto"/>
              <w:right w:val="single" w:sz="4" w:space="0" w:color="auto"/>
            </w:tcBorders>
          </w:tcPr>
          <w:p w14:paraId="0504F51A" w14:textId="77777777" w:rsidR="00E049E2" w:rsidRPr="00B15EA8"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A3BAA42"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4DFF6836"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vanduo.</w:t>
            </w:r>
          </w:p>
        </w:tc>
        <w:tc>
          <w:tcPr>
            <w:tcW w:w="951" w:type="pct"/>
            <w:tcBorders>
              <w:top w:val="single" w:sz="4" w:space="0" w:color="auto"/>
              <w:left w:val="single" w:sz="4" w:space="0" w:color="auto"/>
              <w:bottom w:val="single" w:sz="4" w:space="0" w:color="auto"/>
              <w:right w:val="single" w:sz="4" w:space="0" w:color="auto"/>
            </w:tcBorders>
          </w:tcPr>
          <w:p w14:paraId="5A4DCF56"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17E969" w14:textId="77777777" w:rsidR="00E049E2" w:rsidRPr="00B15EA8" w:rsidRDefault="00E049E2" w:rsidP="00AA66EB">
            <w:pPr>
              <w:pStyle w:val="Footer"/>
              <w:spacing w:line="256" w:lineRule="auto"/>
              <w:jc w:val="both"/>
              <w:rPr>
                <w:rFonts w:asciiTheme="minorHAnsi" w:hAnsiTheme="minorHAnsi" w:cstheme="minorHAnsi"/>
                <w:color w:val="000000" w:themeColor="text1"/>
                <w:sz w:val="22"/>
                <w:szCs w:val="22"/>
              </w:rPr>
            </w:pPr>
          </w:p>
        </w:tc>
      </w:tr>
      <w:tr w:rsidR="006568A6" w:rsidRPr="00B15EA8" w14:paraId="04707EE2"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6D0FBE2A" w14:textId="77777777" w:rsidR="00E049E2" w:rsidRPr="00B15EA8"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FF51D7" w14:textId="77777777" w:rsidR="00E049E2" w:rsidRPr="00B15EA8" w:rsidRDefault="00E049E2" w:rsidP="00AA66EB">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aplinka</w:t>
            </w:r>
          </w:p>
        </w:tc>
        <w:tc>
          <w:tcPr>
            <w:tcW w:w="2008" w:type="pct"/>
            <w:tcBorders>
              <w:top w:val="single" w:sz="4" w:space="0" w:color="auto"/>
              <w:left w:val="single" w:sz="4" w:space="0" w:color="auto"/>
              <w:bottom w:val="single" w:sz="4" w:space="0" w:color="auto"/>
              <w:right w:val="single" w:sz="4" w:space="0" w:color="auto"/>
            </w:tcBorders>
            <w:hideMark/>
          </w:tcPr>
          <w:p w14:paraId="50F34CE4"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Šulinys,</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patalpa.</w:t>
            </w:r>
          </w:p>
        </w:tc>
        <w:tc>
          <w:tcPr>
            <w:tcW w:w="951" w:type="pct"/>
            <w:tcBorders>
              <w:top w:val="single" w:sz="4" w:space="0" w:color="auto"/>
              <w:left w:val="single" w:sz="4" w:space="0" w:color="auto"/>
              <w:bottom w:val="single" w:sz="4" w:space="0" w:color="auto"/>
              <w:right w:val="single" w:sz="4" w:space="0" w:color="auto"/>
            </w:tcBorders>
          </w:tcPr>
          <w:p w14:paraId="20D9B1FA"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8D93EB"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r>
      <w:tr w:rsidR="006568A6" w:rsidRPr="00B15EA8" w14:paraId="3105DD29"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6AC055C7" w14:textId="77777777" w:rsidR="00E049E2" w:rsidRPr="00B15EA8"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A79D8A"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Vožtuvo</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konstrukcija</w:t>
            </w:r>
          </w:p>
        </w:tc>
        <w:tc>
          <w:tcPr>
            <w:tcW w:w="2008" w:type="pct"/>
            <w:tcBorders>
              <w:top w:val="single" w:sz="4" w:space="0" w:color="auto"/>
              <w:left w:val="single" w:sz="4" w:space="0" w:color="auto"/>
              <w:bottom w:val="single" w:sz="4" w:space="0" w:color="auto"/>
              <w:right w:val="single" w:sz="4" w:space="0" w:color="auto"/>
            </w:tcBorders>
            <w:hideMark/>
          </w:tcPr>
          <w:p w14:paraId="0C53A6B4" w14:textId="3162464E" w:rsidR="00E049E2" w:rsidRPr="00B15EA8" w:rsidRDefault="00F32223" w:rsidP="00F32223">
            <w:pPr>
              <w:spacing w:line="256" w:lineRule="auto"/>
              <w:ind w:left="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pacing w:val="-1"/>
                <w:sz w:val="22"/>
                <w:szCs w:val="22"/>
              </w:rPr>
              <w:t>Konstrukcija turi užtikrinti automatinį oro išleidimą iš vamzdynų užpildymo metu, oro automatinį įleidimą vandens išleidimo metu bei nuolat pašalinti susikaupusį orą vamzdynų eksploatavimo metu.</w:t>
            </w:r>
          </w:p>
        </w:tc>
        <w:tc>
          <w:tcPr>
            <w:tcW w:w="951" w:type="pct"/>
            <w:tcBorders>
              <w:top w:val="single" w:sz="4" w:space="0" w:color="auto"/>
              <w:left w:val="single" w:sz="4" w:space="0" w:color="auto"/>
              <w:bottom w:val="single" w:sz="4" w:space="0" w:color="auto"/>
              <w:right w:val="single" w:sz="4" w:space="0" w:color="auto"/>
            </w:tcBorders>
          </w:tcPr>
          <w:p w14:paraId="002F0CB4" w14:textId="77777777" w:rsidR="00E049E2" w:rsidRPr="00B15EA8"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07098B" w14:textId="77777777" w:rsidR="00E049E2" w:rsidRPr="00B15EA8"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3B828BD6"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49023095" w14:textId="77777777" w:rsidR="00E049E2" w:rsidRPr="00B15EA8"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40E90ED" w14:textId="77777777" w:rsidR="00E049E2" w:rsidRPr="00B15EA8" w:rsidRDefault="00E049E2" w:rsidP="00AA66EB">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slėgis</w:t>
            </w:r>
          </w:p>
        </w:tc>
        <w:tc>
          <w:tcPr>
            <w:tcW w:w="2008" w:type="pct"/>
            <w:tcBorders>
              <w:top w:val="single" w:sz="4" w:space="0" w:color="auto"/>
              <w:left w:val="single" w:sz="4" w:space="0" w:color="auto"/>
              <w:bottom w:val="single" w:sz="4" w:space="0" w:color="auto"/>
              <w:right w:val="single" w:sz="4" w:space="0" w:color="auto"/>
            </w:tcBorders>
            <w:hideMark/>
          </w:tcPr>
          <w:p w14:paraId="6DDADB44" w14:textId="4D38B08A" w:rsidR="00E049E2" w:rsidRPr="00B15EA8" w:rsidRDefault="00F32223" w:rsidP="00AA66EB">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PN10, </w:t>
            </w:r>
            <w:r w:rsidR="00E049E2" w:rsidRPr="00B15EA8">
              <w:rPr>
                <w:rFonts w:asciiTheme="minorHAnsi" w:hAnsiTheme="minorHAnsi" w:cstheme="minorHAnsi"/>
                <w:color w:val="000000" w:themeColor="text1"/>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001AB39F" w14:textId="77777777" w:rsidR="00E049E2" w:rsidRPr="00B15EA8" w:rsidRDefault="00E049E2"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B698E3D" w14:textId="77777777" w:rsidR="00E049E2" w:rsidRPr="00B15EA8" w:rsidRDefault="00E049E2" w:rsidP="00AA66EB">
            <w:pPr>
              <w:spacing w:afterLines="10" w:after="24" w:line="256" w:lineRule="auto"/>
              <w:jc w:val="both"/>
              <w:rPr>
                <w:rFonts w:asciiTheme="minorHAnsi" w:hAnsiTheme="minorHAnsi" w:cstheme="minorHAnsi"/>
                <w:color w:val="000000" w:themeColor="text1"/>
                <w:sz w:val="22"/>
                <w:szCs w:val="22"/>
              </w:rPr>
            </w:pPr>
          </w:p>
        </w:tc>
      </w:tr>
      <w:tr w:rsidR="006568A6" w:rsidRPr="00B15EA8" w14:paraId="64821EA5" w14:textId="77777777" w:rsidTr="00AA66EB">
        <w:tc>
          <w:tcPr>
            <w:tcW w:w="228" w:type="pct"/>
            <w:tcBorders>
              <w:top w:val="single" w:sz="4" w:space="0" w:color="auto"/>
              <w:left w:val="single" w:sz="4" w:space="0" w:color="auto"/>
              <w:bottom w:val="single" w:sz="4" w:space="0" w:color="auto"/>
              <w:right w:val="single" w:sz="4" w:space="0" w:color="auto"/>
            </w:tcBorders>
          </w:tcPr>
          <w:p w14:paraId="1A3B5228"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B91F5"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Pajungimo</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būdas</w:t>
            </w:r>
          </w:p>
        </w:tc>
        <w:tc>
          <w:tcPr>
            <w:tcW w:w="2008" w:type="pct"/>
            <w:tcBorders>
              <w:top w:val="single" w:sz="4" w:space="0" w:color="auto"/>
              <w:left w:val="single" w:sz="4" w:space="0" w:color="auto"/>
              <w:bottom w:val="single" w:sz="4" w:space="0" w:color="auto"/>
              <w:right w:val="single" w:sz="4" w:space="0" w:color="auto"/>
            </w:tcBorders>
            <w:hideMark/>
          </w:tcPr>
          <w:p w14:paraId="4CAB6481" w14:textId="77777777" w:rsidR="00E049E2" w:rsidRPr="00B15EA8" w:rsidRDefault="00E049E2" w:rsidP="00AA66EB">
            <w:pPr>
              <w:pStyle w:val="TableParagraph"/>
              <w:spacing w:line="268" w:lineRule="exact"/>
              <w:rPr>
                <w:rFonts w:cstheme="minorHAnsi"/>
                <w:color w:val="000000" w:themeColor="text1"/>
                <w:lang w:val="lt-LT"/>
              </w:rPr>
            </w:pPr>
            <w:r w:rsidRPr="00B15EA8">
              <w:rPr>
                <w:rFonts w:cstheme="minorHAnsi"/>
                <w:color w:val="000000" w:themeColor="text1"/>
                <w:lang w:val="lt-LT"/>
              </w:rPr>
              <w:t>Flanšinis.</w:t>
            </w:r>
            <w:r w:rsidRPr="00B15EA8">
              <w:rPr>
                <w:rFonts w:cstheme="minorHAnsi"/>
                <w:color w:val="000000" w:themeColor="text1"/>
                <w:spacing w:val="46"/>
                <w:lang w:val="lt-LT"/>
              </w:rPr>
              <w:t xml:space="preserve"> </w:t>
            </w:r>
            <w:r w:rsidRPr="00B15EA8">
              <w:rPr>
                <w:rFonts w:cstheme="minorHAnsi"/>
                <w:color w:val="000000" w:themeColor="text1"/>
                <w:lang w:val="lt-LT"/>
              </w:rPr>
              <w:t>Flanšų</w:t>
            </w:r>
            <w:r w:rsidRPr="00B15EA8">
              <w:rPr>
                <w:rFonts w:cstheme="minorHAnsi"/>
                <w:color w:val="000000" w:themeColor="text1"/>
                <w:spacing w:val="94"/>
                <w:lang w:val="lt-LT"/>
              </w:rPr>
              <w:t xml:space="preserve"> </w:t>
            </w:r>
            <w:r w:rsidRPr="00B15EA8">
              <w:rPr>
                <w:rFonts w:cstheme="minorHAnsi"/>
                <w:color w:val="000000" w:themeColor="text1"/>
                <w:lang w:val="lt-LT"/>
              </w:rPr>
              <w:t>pragręžimas</w:t>
            </w:r>
            <w:r w:rsidRPr="00B15EA8">
              <w:rPr>
                <w:rFonts w:cstheme="minorHAnsi"/>
                <w:color w:val="000000" w:themeColor="text1"/>
                <w:spacing w:val="94"/>
                <w:lang w:val="lt-LT"/>
              </w:rPr>
              <w:t xml:space="preserve"> </w:t>
            </w:r>
            <w:r w:rsidRPr="00B15EA8">
              <w:rPr>
                <w:rFonts w:cstheme="minorHAnsi"/>
                <w:color w:val="000000" w:themeColor="text1"/>
                <w:lang w:val="lt-LT"/>
              </w:rPr>
              <w:t>pagal</w:t>
            </w:r>
            <w:r w:rsidRPr="00B15EA8">
              <w:rPr>
                <w:rFonts w:cstheme="minorHAnsi"/>
                <w:color w:val="000000" w:themeColor="text1"/>
                <w:spacing w:val="93"/>
                <w:lang w:val="lt-LT"/>
              </w:rPr>
              <w:t xml:space="preserve"> </w:t>
            </w:r>
            <w:r w:rsidRPr="00B15EA8">
              <w:rPr>
                <w:rFonts w:cstheme="minorHAnsi"/>
                <w:color w:val="000000" w:themeColor="text1"/>
                <w:lang w:val="lt-LT"/>
              </w:rPr>
              <w:t>LST</w:t>
            </w:r>
            <w:r w:rsidRPr="00B15EA8">
              <w:rPr>
                <w:rFonts w:cstheme="minorHAnsi"/>
                <w:color w:val="000000" w:themeColor="text1"/>
                <w:spacing w:val="94"/>
                <w:lang w:val="lt-LT"/>
              </w:rPr>
              <w:t xml:space="preserve"> </w:t>
            </w:r>
            <w:r w:rsidRPr="00B15EA8">
              <w:rPr>
                <w:rFonts w:cstheme="minorHAnsi"/>
                <w:color w:val="000000" w:themeColor="text1"/>
                <w:lang w:val="lt-LT"/>
              </w:rPr>
              <w:t>EN</w:t>
            </w:r>
            <w:r w:rsidRPr="00B15EA8">
              <w:rPr>
                <w:rFonts w:cstheme="minorHAnsi"/>
                <w:color w:val="000000" w:themeColor="text1"/>
                <w:spacing w:val="92"/>
                <w:lang w:val="lt-LT"/>
              </w:rPr>
              <w:t xml:space="preserve"> </w:t>
            </w:r>
            <w:r w:rsidRPr="00B15EA8">
              <w:rPr>
                <w:rFonts w:cstheme="minorHAnsi"/>
                <w:color w:val="000000" w:themeColor="text1"/>
                <w:lang w:val="lt-LT"/>
              </w:rPr>
              <w:t>1092-2</w:t>
            </w:r>
            <w:r w:rsidRPr="00B15EA8">
              <w:rPr>
                <w:rFonts w:cstheme="minorHAnsi"/>
                <w:color w:val="000000" w:themeColor="text1"/>
                <w:spacing w:val="95"/>
                <w:lang w:val="lt-LT"/>
              </w:rPr>
              <w:t xml:space="preserve"> </w:t>
            </w:r>
            <w:r w:rsidRPr="00B15EA8">
              <w:rPr>
                <w:rFonts w:cstheme="minorHAnsi"/>
                <w:color w:val="000000" w:themeColor="text1"/>
                <w:lang w:val="lt-LT"/>
              </w:rPr>
              <w:t>arba</w:t>
            </w:r>
          </w:p>
          <w:p w14:paraId="663B967B" w14:textId="77777777" w:rsidR="00E049E2" w:rsidRPr="00B15EA8" w:rsidRDefault="00E049E2" w:rsidP="00AA66EB">
            <w:pPr>
              <w:spacing w:after="160" w:line="256" w:lineRule="auto"/>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lygiavertį</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1708E2EC" w14:textId="77777777" w:rsidR="00E049E2" w:rsidRPr="00B15EA8" w:rsidRDefault="00E049E2"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F64356" w14:textId="77777777" w:rsidR="00E049E2" w:rsidRPr="00B15EA8" w:rsidRDefault="00E049E2" w:rsidP="00AA66EB">
            <w:pPr>
              <w:spacing w:after="160" w:line="256" w:lineRule="auto"/>
              <w:contextualSpacing/>
              <w:jc w:val="both"/>
              <w:rPr>
                <w:rFonts w:asciiTheme="minorHAnsi" w:hAnsiTheme="minorHAnsi" w:cstheme="minorHAnsi"/>
                <w:color w:val="000000" w:themeColor="text1"/>
                <w:sz w:val="22"/>
                <w:szCs w:val="22"/>
              </w:rPr>
            </w:pPr>
          </w:p>
        </w:tc>
      </w:tr>
      <w:tr w:rsidR="006568A6" w:rsidRPr="00B15EA8" w14:paraId="09323B07" w14:textId="77777777" w:rsidTr="00AA66EB">
        <w:tc>
          <w:tcPr>
            <w:tcW w:w="228" w:type="pct"/>
            <w:tcBorders>
              <w:top w:val="single" w:sz="4" w:space="0" w:color="auto"/>
              <w:left w:val="single" w:sz="4" w:space="0" w:color="auto"/>
              <w:bottom w:val="single" w:sz="4" w:space="0" w:color="auto"/>
              <w:right w:val="single" w:sz="4" w:space="0" w:color="auto"/>
            </w:tcBorders>
          </w:tcPr>
          <w:p w14:paraId="6EDE8910"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D24F2"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hideMark/>
          </w:tcPr>
          <w:p w14:paraId="3575C2CC" w14:textId="77777777" w:rsidR="00F32223" w:rsidRPr="00B15EA8" w:rsidRDefault="00F32223"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Kalusis ketus (pagal LST EN 1563 arba lygiavertį standartą), nerūdijantis plienas (ne žemesnės klasės kaip EN 1.4301), plastikas arba lygiavertė medžiaga.</w:t>
            </w:r>
          </w:p>
          <w:p w14:paraId="3057859D" w14:textId="77777777"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Varžtai, veržlės ir poveržlės turi būti pagaminti iš nerūdijančio plieno (plieno klasė ne žemesnė kaip A2) arba lygiaverčio.</w:t>
            </w:r>
          </w:p>
        </w:tc>
        <w:tc>
          <w:tcPr>
            <w:tcW w:w="951" w:type="pct"/>
            <w:tcBorders>
              <w:top w:val="single" w:sz="4" w:space="0" w:color="auto"/>
              <w:left w:val="single" w:sz="4" w:space="0" w:color="auto"/>
              <w:bottom w:val="single" w:sz="4" w:space="0" w:color="auto"/>
              <w:right w:val="single" w:sz="4" w:space="0" w:color="auto"/>
            </w:tcBorders>
          </w:tcPr>
          <w:p w14:paraId="28ADA60A"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C7847B"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r>
      <w:tr w:rsidR="006568A6" w:rsidRPr="00B15EA8" w14:paraId="7782FBEF" w14:textId="77777777" w:rsidTr="00AA66EB">
        <w:tc>
          <w:tcPr>
            <w:tcW w:w="228" w:type="pct"/>
            <w:tcBorders>
              <w:top w:val="single" w:sz="4" w:space="0" w:color="auto"/>
              <w:left w:val="single" w:sz="4" w:space="0" w:color="auto"/>
              <w:bottom w:val="single" w:sz="4" w:space="0" w:color="auto"/>
              <w:right w:val="single" w:sz="4" w:space="0" w:color="auto"/>
            </w:tcBorders>
          </w:tcPr>
          <w:p w14:paraId="670F34F0"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6EBA45"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Plūdės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ir</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sandarinimo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tcPr>
          <w:p w14:paraId="2BECD62A" w14:textId="77777777" w:rsidR="00E049E2" w:rsidRPr="00B15EA8" w:rsidRDefault="00E049E2" w:rsidP="00AA66EB">
            <w:pPr>
              <w:pStyle w:val="TableParagraph"/>
              <w:spacing w:line="268" w:lineRule="exact"/>
              <w:rPr>
                <w:rFonts w:cstheme="minorHAnsi"/>
                <w:color w:val="000000" w:themeColor="text1"/>
                <w:lang w:val="lt-LT"/>
              </w:rPr>
            </w:pPr>
            <w:r w:rsidRPr="00B15EA8">
              <w:rPr>
                <w:rFonts w:cstheme="minorHAnsi"/>
                <w:color w:val="000000" w:themeColor="text1"/>
                <w:lang w:val="lt-LT"/>
              </w:rPr>
              <w:t>EPDM</w:t>
            </w:r>
            <w:r w:rsidRPr="00B15EA8">
              <w:rPr>
                <w:rFonts w:cstheme="minorHAnsi"/>
                <w:color w:val="000000" w:themeColor="text1"/>
                <w:spacing w:val="20"/>
                <w:lang w:val="lt-LT"/>
              </w:rPr>
              <w:t xml:space="preserve"> </w:t>
            </w:r>
            <w:r w:rsidRPr="00B15EA8">
              <w:rPr>
                <w:rFonts w:cstheme="minorHAnsi"/>
                <w:color w:val="000000" w:themeColor="text1"/>
                <w:lang w:val="lt-LT"/>
              </w:rPr>
              <w:t>arba</w:t>
            </w:r>
            <w:r w:rsidRPr="00B15EA8">
              <w:rPr>
                <w:rFonts w:cstheme="minorHAnsi"/>
                <w:color w:val="000000" w:themeColor="text1"/>
                <w:spacing w:val="69"/>
                <w:lang w:val="lt-LT"/>
              </w:rPr>
              <w:t xml:space="preserve"> </w:t>
            </w:r>
            <w:r w:rsidRPr="00B15EA8">
              <w:rPr>
                <w:rFonts w:cstheme="minorHAnsi"/>
                <w:color w:val="000000" w:themeColor="text1"/>
                <w:lang w:val="lt-LT"/>
              </w:rPr>
              <w:t>NBR</w:t>
            </w:r>
            <w:r w:rsidRPr="00B15EA8">
              <w:rPr>
                <w:rFonts w:cstheme="minorHAnsi"/>
                <w:color w:val="000000" w:themeColor="text1"/>
                <w:spacing w:val="69"/>
                <w:lang w:val="lt-LT"/>
              </w:rPr>
              <w:t xml:space="preserve"> </w:t>
            </w:r>
            <w:r w:rsidRPr="00B15EA8">
              <w:rPr>
                <w:rFonts w:cstheme="minorHAnsi"/>
                <w:color w:val="000000" w:themeColor="text1"/>
                <w:lang w:val="lt-LT"/>
              </w:rPr>
              <w:t>atitinkantis</w:t>
            </w:r>
            <w:r w:rsidRPr="00B15EA8">
              <w:rPr>
                <w:rFonts w:cstheme="minorHAnsi"/>
                <w:color w:val="000000" w:themeColor="text1"/>
                <w:spacing w:val="69"/>
                <w:lang w:val="lt-LT"/>
              </w:rPr>
              <w:t xml:space="preserve"> </w:t>
            </w:r>
            <w:r w:rsidRPr="00B15EA8">
              <w:rPr>
                <w:rFonts w:cstheme="minorHAnsi"/>
                <w:color w:val="000000" w:themeColor="text1"/>
                <w:lang w:val="lt-LT"/>
              </w:rPr>
              <w:t>LST</w:t>
            </w:r>
            <w:r w:rsidRPr="00B15EA8">
              <w:rPr>
                <w:rFonts w:cstheme="minorHAnsi"/>
                <w:color w:val="000000" w:themeColor="text1"/>
                <w:spacing w:val="69"/>
                <w:lang w:val="lt-LT"/>
              </w:rPr>
              <w:t xml:space="preserve"> </w:t>
            </w:r>
            <w:r w:rsidRPr="00B15EA8">
              <w:rPr>
                <w:rFonts w:cstheme="minorHAnsi"/>
                <w:color w:val="000000" w:themeColor="text1"/>
                <w:lang w:val="lt-LT"/>
              </w:rPr>
              <w:t>EN</w:t>
            </w:r>
            <w:r w:rsidRPr="00B15EA8">
              <w:rPr>
                <w:rFonts w:cstheme="minorHAnsi"/>
                <w:color w:val="000000" w:themeColor="text1"/>
                <w:spacing w:val="68"/>
                <w:lang w:val="lt-LT"/>
              </w:rPr>
              <w:t xml:space="preserve"> </w:t>
            </w:r>
            <w:r w:rsidRPr="00B15EA8">
              <w:rPr>
                <w:rFonts w:cstheme="minorHAnsi"/>
                <w:color w:val="000000" w:themeColor="text1"/>
                <w:lang w:val="lt-LT"/>
              </w:rPr>
              <w:t>681-1</w:t>
            </w:r>
            <w:r w:rsidRPr="00B15EA8">
              <w:rPr>
                <w:rFonts w:cstheme="minorHAnsi"/>
                <w:color w:val="000000" w:themeColor="text1"/>
                <w:spacing w:val="69"/>
                <w:lang w:val="lt-LT"/>
              </w:rPr>
              <w:t xml:space="preserve"> </w:t>
            </w:r>
            <w:r w:rsidRPr="00B15EA8">
              <w:rPr>
                <w:rFonts w:cstheme="minorHAnsi"/>
                <w:color w:val="000000" w:themeColor="text1"/>
                <w:lang w:val="lt-LT"/>
              </w:rPr>
              <w:t>kita</w:t>
            </w:r>
            <w:r w:rsidRPr="00B15EA8">
              <w:rPr>
                <w:rFonts w:cstheme="minorHAnsi"/>
                <w:color w:val="000000" w:themeColor="text1"/>
                <w:spacing w:val="69"/>
                <w:lang w:val="lt-LT"/>
              </w:rPr>
              <w:t xml:space="preserve"> </w:t>
            </w:r>
            <w:r w:rsidRPr="00B15EA8">
              <w:rPr>
                <w:rFonts w:cstheme="minorHAnsi"/>
                <w:color w:val="000000" w:themeColor="text1"/>
                <w:lang w:val="lt-LT"/>
              </w:rPr>
              <w:t>lygiavertė</w:t>
            </w:r>
          </w:p>
          <w:p w14:paraId="37E0CEB8"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tinkama</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šaltam geriamajam</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vandeniui.</w:t>
            </w:r>
          </w:p>
        </w:tc>
        <w:tc>
          <w:tcPr>
            <w:tcW w:w="951" w:type="pct"/>
            <w:tcBorders>
              <w:top w:val="single" w:sz="4" w:space="0" w:color="auto"/>
              <w:left w:val="single" w:sz="4" w:space="0" w:color="auto"/>
              <w:bottom w:val="single" w:sz="4" w:space="0" w:color="auto"/>
              <w:right w:val="single" w:sz="4" w:space="0" w:color="auto"/>
            </w:tcBorders>
          </w:tcPr>
          <w:p w14:paraId="46672AEE"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EE6CE3D"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r>
      <w:tr w:rsidR="006568A6" w:rsidRPr="00B15EA8" w14:paraId="4EE6ADE2" w14:textId="77777777" w:rsidTr="00AA66EB">
        <w:tc>
          <w:tcPr>
            <w:tcW w:w="228" w:type="pct"/>
            <w:tcBorders>
              <w:top w:val="single" w:sz="4" w:space="0" w:color="auto"/>
              <w:left w:val="single" w:sz="4" w:space="0" w:color="auto"/>
              <w:bottom w:val="single" w:sz="4" w:space="0" w:color="auto"/>
              <w:right w:val="single" w:sz="4" w:space="0" w:color="auto"/>
            </w:tcBorders>
          </w:tcPr>
          <w:p w14:paraId="7707F0BD"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6AB78AD" w14:textId="77777777" w:rsidR="00E049E2" w:rsidRPr="00B15EA8" w:rsidRDefault="00E049E2" w:rsidP="00AA66EB">
            <w:pPr>
              <w:pStyle w:val="TableParagraph"/>
              <w:spacing w:line="268" w:lineRule="exact"/>
              <w:rPr>
                <w:rFonts w:cstheme="minorHAnsi"/>
                <w:color w:val="000000" w:themeColor="text1"/>
                <w:lang w:val="lt-LT"/>
              </w:rPr>
            </w:pPr>
            <w:r w:rsidRPr="00B15EA8">
              <w:rPr>
                <w:rFonts w:cstheme="minorHAnsi"/>
                <w:color w:val="000000" w:themeColor="text1"/>
                <w:lang w:val="lt-LT"/>
              </w:rPr>
              <w:t>Padengimas</w:t>
            </w:r>
            <w:r w:rsidRPr="00B15EA8">
              <w:rPr>
                <w:rFonts w:cstheme="minorHAnsi"/>
                <w:color w:val="000000" w:themeColor="text1"/>
                <w:spacing w:val="20"/>
                <w:lang w:val="lt-LT"/>
              </w:rPr>
              <w:t xml:space="preserve"> </w:t>
            </w:r>
            <w:r w:rsidRPr="00B15EA8">
              <w:rPr>
                <w:rFonts w:cstheme="minorHAnsi"/>
                <w:color w:val="000000" w:themeColor="text1"/>
                <w:lang w:val="lt-LT"/>
              </w:rPr>
              <w:t>(kai</w:t>
            </w:r>
            <w:r w:rsidRPr="00B15EA8">
              <w:rPr>
                <w:rFonts w:cstheme="minorHAnsi"/>
                <w:color w:val="000000" w:themeColor="text1"/>
                <w:spacing w:val="68"/>
                <w:lang w:val="lt-LT"/>
              </w:rPr>
              <w:t xml:space="preserve"> </w:t>
            </w:r>
            <w:r w:rsidRPr="00B15EA8">
              <w:rPr>
                <w:rFonts w:cstheme="minorHAnsi"/>
                <w:color w:val="000000" w:themeColor="text1"/>
                <w:lang w:val="lt-LT"/>
              </w:rPr>
              <w:t>korpuso</w:t>
            </w:r>
            <w:r w:rsidRPr="00B15EA8">
              <w:rPr>
                <w:rFonts w:cstheme="minorHAnsi"/>
                <w:color w:val="000000" w:themeColor="text1"/>
                <w:spacing w:val="68"/>
                <w:lang w:val="lt-LT"/>
              </w:rPr>
              <w:t xml:space="preserve"> </w:t>
            </w:r>
            <w:r w:rsidRPr="00B15EA8">
              <w:rPr>
                <w:rFonts w:cstheme="minorHAnsi"/>
                <w:color w:val="000000" w:themeColor="text1"/>
                <w:lang w:val="lt-LT"/>
              </w:rPr>
              <w:t>medžiaga</w:t>
            </w:r>
          </w:p>
          <w:p w14:paraId="7B413B9E"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kalusis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ketus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arba</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plienas)</w:t>
            </w:r>
          </w:p>
        </w:tc>
        <w:tc>
          <w:tcPr>
            <w:tcW w:w="2008" w:type="pct"/>
            <w:tcBorders>
              <w:top w:val="single" w:sz="4" w:space="0" w:color="auto"/>
              <w:left w:val="single" w:sz="4" w:space="0" w:color="auto"/>
              <w:bottom w:val="single" w:sz="4" w:space="0" w:color="auto"/>
              <w:right w:val="single" w:sz="4" w:space="0" w:color="auto"/>
            </w:tcBorders>
          </w:tcPr>
          <w:p w14:paraId="10991423" w14:textId="77777777" w:rsidR="00E049E2" w:rsidRPr="00B15EA8" w:rsidRDefault="00E049E2" w:rsidP="00AA66EB">
            <w:pPr>
              <w:pStyle w:val="TableParagraph"/>
              <w:spacing w:line="268" w:lineRule="exact"/>
              <w:rPr>
                <w:rFonts w:cstheme="minorHAnsi"/>
                <w:color w:val="000000" w:themeColor="text1"/>
                <w:lang w:val="lt-LT"/>
              </w:rPr>
            </w:pPr>
            <w:r w:rsidRPr="00B15EA8">
              <w:rPr>
                <w:rFonts w:cstheme="minorHAnsi"/>
                <w:color w:val="000000" w:themeColor="text1"/>
                <w:lang w:val="lt-LT"/>
              </w:rPr>
              <w:t>Korpuso detalės turi</w:t>
            </w:r>
            <w:r w:rsidRPr="00B15EA8">
              <w:rPr>
                <w:rFonts w:cstheme="minorHAnsi"/>
                <w:color w:val="000000" w:themeColor="text1"/>
                <w:spacing w:val="-4"/>
                <w:lang w:val="lt-LT"/>
              </w:rPr>
              <w:t xml:space="preserve"> </w:t>
            </w:r>
            <w:r w:rsidRPr="00B15EA8">
              <w:rPr>
                <w:rFonts w:cstheme="minorHAnsi"/>
                <w:color w:val="000000" w:themeColor="text1"/>
                <w:lang w:val="lt-LT"/>
              </w:rPr>
              <w:t>būti</w:t>
            </w:r>
            <w:r w:rsidRPr="00B15EA8">
              <w:rPr>
                <w:rFonts w:cstheme="minorHAnsi"/>
                <w:color w:val="000000" w:themeColor="text1"/>
                <w:spacing w:val="-1"/>
                <w:lang w:val="lt-LT"/>
              </w:rPr>
              <w:t xml:space="preserve"> </w:t>
            </w:r>
            <w:r w:rsidRPr="00B15EA8">
              <w:rPr>
                <w:rFonts w:cstheme="minorHAnsi"/>
                <w:color w:val="000000" w:themeColor="text1"/>
                <w:lang w:val="lt-LT"/>
              </w:rPr>
              <w:t>padengtos</w:t>
            </w:r>
            <w:r w:rsidRPr="00B15EA8">
              <w:rPr>
                <w:rFonts w:cstheme="minorHAnsi"/>
                <w:color w:val="000000" w:themeColor="text1"/>
                <w:spacing w:val="-1"/>
                <w:lang w:val="lt-LT"/>
              </w:rPr>
              <w:t xml:space="preserve"> </w:t>
            </w:r>
            <w:r w:rsidRPr="00B15EA8">
              <w:rPr>
                <w:rFonts w:cstheme="minorHAnsi"/>
                <w:color w:val="000000" w:themeColor="text1"/>
                <w:lang w:val="lt-LT"/>
              </w:rPr>
              <w:t>iš</w:t>
            </w:r>
            <w:r w:rsidRPr="00B15EA8">
              <w:rPr>
                <w:rFonts w:cstheme="minorHAnsi"/>
                <w:color w:val="000000" w:themeColor="text1"/>
                <w:spacing w:val="-2"/>
                <w:lang w:val="lt-LT"/>
              </w:rPr>
              <w:t xml:space="preserve"> </w:t>
            </w:r>
            <w:r w:rsidRPr="00B15EA8">
              <w:rPr>
                <w:rFonts w:cstheme="minorHAnsi"/>
                <w:color w:val="000000" w:themeColor="text1"/>
                <w:lang w:val="lt-LT"/>
              </w:rPr>
              <w:t>vidaus</w:t>
            </w:r>
            <w:r w:rsidRPr="00B15EA8">
              <w:rPr>
                <w:rFonts w:cstheme="minorHAnsi"/>
                <w:color w:val="000000" w:themeColor="text1"/>
                <w:spacing w:val="-1"/>
                <w:lang w:val="lt-LT"/>
              </w:rPr>
              <w:t xml:space="preserve"> </w:t>
            </w:r>
            <w:r w:rsidRPr="00B15EA8">
              <w:rPr>
                <w:rFonts w:cstheme="minorHAnsi"/>
                <w:color w:val="000000" w:themeColor="text1"/>
                <w:lang w:val="lt-LT"/>
              </w:rPr>
              <w:t>ir</w:t>
            </w:r>
            <w:r w:rsidRPr="00B15EA8">
              <w:rPr>
                <w:rFonts w:cstheme="minorHAnsi"/>
                <w:color w:val="000000" w:themeColor="text1"/>
                <w:spacing w:val="-3"/>
                <w:lang w:val="lt-LT"/>
              </w:rPr>
              <w:t xml:space="preserve"> </w:t>
            </w:r>
            <w:r w:rsidRPr="00B15EA8">
              <w:rPr>
                <w:rFonts w:cstheme="minorHAnsi"/>
                <w:color w:val="000000" w:themeColor="text1"/>
                <w:lang w:val="lt-LT"/>
              </w:rPr>
              <w:t>iš</w:t>
            </w:r>
            <w:r w:rsidRPr="00B15EA8">
              <w:rPr>
                <w:rFonts w:cstheme="minorHAnsi"/>
                <w:color w:val="000000" w:themeColor="text1"/>
                <w:spacing w:val="-1"/>
                <w:lang w:val="lt-LT"/>
              </w:rPr>
              <w:t xml:space="preserve"> </w:t>
            </w:r>
            <w:r w:rsidRPr="00B15EA8">
              <w:rPr>
                <w:rFonts w:cstheme="minorHAnsi"/>
                <w:color w:val="000000" w:themeColor="text1"/>
                <w:lang w:val="lt-LT"/>
              </w:rPr>
              <w:t>išorės.</w:t>
            </w:r>
          </w:p>
          <w:p w14:paraId="5BA64061" w14:textId="77777777" w:rsidR="00E049E2" w:rsidRPr="00B15EA8" w:rsidRDefault="00E049E2" w:rsidP="00AA66EB">
            <w:pPr>
              <w:pStyle w:val="TableParagraph"/>
              <w:rPr>
                <w:rFonts w:cstheme="minorHAnsi"/>
                <w:color w:val="000000" w:themeColor="text1"/>
                <w:lang w:val="lt-LT"/>
              </w:rPr>
            </w:pPr>
            <w:r w:rsidRPr="00B15EA8">
              <w:rPr>
                <w:rFonts w:cstheme="minorHAnsi"/>
                <w:color w:val="000000" w:themeColor="text1"/>
                <w:lang w:val="lt-LT"/>
              </w:rPr>
              <w:t>Padengimas</w:t>
            </w:r>
            <w:r w:rsidRPr="00B15EA8">
              <w:rPr>
                <w:rFonts w:cstheme="minorHAnsi"/>
                <w:color w:val="000000" w:themeColor="text1"/>
                <w:spacing w:val="25"/>
                <w:lang w:val="lt-LT"/>
              </w:rPr>
              <w:t xml:space="preserve"> </w:t>
            </w:r>
            <w:r w:rsidRPr="00B15EA8">
              <w:rPr>
                <w:rFonts w:cstheme="minorHAnsi"/>
                <w:color w:val="000000" w:themeColor="text1"/>
                <w:lang w:val="lt-LT"/>
              </w:rPr>
              <w:t>epoksidinis</w:t>
            </w:r>
            <w:r w:rsidRPr="00B15EA8">
              <w:rPr>
                <w:rFonts w:cstheme="minorHAnsi"/>
                <w:color w:val="000000" w:themeColor="text1"/>
                <w:spacing w:val="25"/>
                <w:lang w:val="lt-LT"/>
              </w:rPr>
              <w:t xml:space="preserve"> </w:t>
            </w:r>
            <w:r w:rsidRPr="00B15EA8">
              <w:rPr>
                <w:rFonts w:cstheme="minorHAnsi"/>
                <w:color w:val="000000" w:themeColor="text1"/>
                <w:lang w:val="lt-LT"/>
              </w:rPr>
              <w:t>miltelinis</w:t>
            </w:r>
            <w:r w:rsidRPr="00B15EA8">
              <w:rPr>
                <w:rFonts w:cstheme="minorHAnsi"/>
                <w:color w:val="000000" w:themeColor="text1"/>
                <w:spacing w:val="25"/>
                <w:lang w:val="lt-LT"/>
              </w:rPr>
              <w:t xml:space="preserve"> </w:t>
            </w:r>
            <w:r w:rsidRPr="00B15EA8">
              <w:rPr>
                <w:rFonts w:cstheme="minorHAnsi"/>
                <w:color w:val="000000" w:themeColor="text1"/>
                <w:lang w:val="lt-LT"/>
              </w:rPr>
              <w:t>arba</w:t>
            </w:r>
            <w:r w:rsidRPr="00B15EA8">
              <w:rPr>
                <w:rFonts w:cstheme="minorHAnsi"/>
                <w:color w:val="000000" w:themeColor="text1"/>
                <w:spacing w:val="25"/>
                <w:lang w:val="lt-LT"/>
              </w:rPr>
              <w:t xml:space="preserve"> </w:t>
            </w:r>
            <w:r w:rsidRPr="00B15EA8">
              <w:rPr>
                <w:rFonts w:cstheme="minorHAnsi"/>
                <w:color w:val="000000" w:themeColor="text1"/>
                <w:lang w:val="lt-LT"/>
              </w:rPr>
              <w:t>lygiavertis,</w:t>
            </w:r>
            <w:r w:rsidRPr="00B15EA8">
              <w:rPr>
                <w:rFonts w:cstheme="minorHAnsi"/>
                <w:color w:val="000000" w:themeColor="text1"/>
                <w:spacing w:val="24"/>
                <w:lang w:val="lt-LT"/>
              </w:rPr>
              <w:t xml:space="preserve"> </w:t>
            </w:r>
            <w:r w:rsidRPr="00B15EA8">
              <w:rPr>
                <w:rFonts w:cstheme="minorHAnsi"/>
                <w:color w:val="000000" w:themeColor="text1"/>
                <w:lang w:val="lt-LT"/>
              </w:rPr>
              <w:t>minimalus</w:t>
            </w:r>
          </w:p>
          <w:p w14:paraId="1400B5E3"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padengimo</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storis</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250</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mikronų</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pagal LST</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EN</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14901</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7A4E8779"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B02E22"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r>
      <w:tr w:rsidR="006568A6" w:rsidRPr="00B15EA8" w14:paraId="728C60F9" w14:textId="77777777" w:rsidTr="00AA66EB">
        <w:tc>
          <w:tcPr>
            <w:tcW w:w="228" w:type="pct"/>
            <w:tcBorders>
              <w:top w:val="single" w:sz="4" w:space="0" w:color="auto"/>
              <w:left w:val="single" w:sz="4" w:space="0" w:color="auto"/>
              <w:bottom w:val="single" w:sz="4" w:space="0" w:color="auto"/>
              <w:right w:val="single" w:sz="4" w:space="0" w:color="auto"/>
            </w:tcBorders>
          </w:tcPr>
          <w:p w14:paraId="02A9A7A6"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191380A"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7B1F9BF7" w14:textId="77777777" w:rsidR="00E049E2" w:rsidRPr="00B15EA8" w:rsidRDefault="00E049E2" w:rsidP="00AA66EB">
            <w:pPr>
              <w:pStyle w:val="TableParagraph"/>
              <w:spacing w:line="267" w:lineRule="exact"/>
              <w:rPr>
                <w:rFonts w:cstheme="minorHAnsi"/>
                <w:color w:val="000000" w:themeColor="text1"/>
                <w:lang w:val="lt-LT"/>
              </w:rPr>
            </w:pPr>
            <w:r w:rsidRPr="00B15EA8">
              <w:rPr>
                <w:rFonts w:cstheme="minorHAnsi"/>
                <w:color w:val="000000" w:themeColor="text1"/>
                <w:lang w:val="lt-LT"/>
              </w:rPr>
              <w:t>Ant</w:t>
            </w:r>
            <w:r w:rsidRPr="00B15EA8">
              <w:rPr>
                <w:rFonts w:cstheme="minorHAnsi"/>
                <w:color w:val="000000" w:themeColor="text1"/>
                <w:spacing w:val="-2"/>
                <w:lang w:val="lt-LT"/>
              </w:rPr>
              <w:t xml:space="preserve"> </w:t>
            </w:r>
            <w:r w:rsidRPr="00B15EA8">
              <w:rPr>
                <w:rFonts w:cstheme="minorHAnsi"/>
                <w:color w:val="000000" w:themeColor="text1"/>
                <w:lang w:val="lt-LT"/>
              </w:rPr>
              <w:t>nuorinimo</w:t>
            </w:r>
            <w:r w:rsidRPr="00B15EA8">
              <w:rPr>
                <w:rFonts w:cstheme="minorHAnsi"/>
                <w:color w:val="000000" w:themeColor="text1"/>
                <w:spacing w:val="-2"/>
                <w:lang w:val="lt-LT"/>
              </w:rPr>
              <w:t xml:space="preserve"> </w:t>
            </w:r>
            <w:r w:rsidRPr="00B15EA8">
              <w:rPr>
                <w:rFonts w:cstheme="minorHAnsi"/>
                <w:color w:val="000000" w:themeColor="text1"/>
                <w:lang w:val="lt-LT"/>
              </w:rPr>
              <w:t>vožtuvo turi</w:t>
            </w:r>
            <w:r w:rsidRPr="00B15EA8">
              <w:rPr>
                <w:rFonts w:cstheme="minorHAnsi"/>
                <w:color w:val="000000" w:themeColor="text1"/>
                <w:spacing w:val="-4"/>
                <w:lang w:val="lt-LT"/>
              </w:rPr>
              <w:t xml:space="preserve"> </w:t>
            </w:r>
            <w:r w:rsidRPr="00B15EA8">
              <w:rPr>
                <w:rFonts w:cstheme="minorHAnsi"/>
                <w:color w:val="000000" w:themeColor="text1"/>
                <w:lang w:val="lt-LT"/>
              </w:rPr>
              <w:t>būti</w:t>
            </w:r>
            <w:r w:rsidRPr="00B15EA8">
              <w:rPr>
                <w:rFonts w:cstheme="minorHAnsi"/>
                <w:color w:val="000000" w:themeColor="text1"/>
                <w:spacing w:val="-1"/>
                <w:lang w:val="lt-LT"/>
              </w:rPr>
              <w:t xml:space="preserve"> </w:t>
            </w:r>
            <w:r w:rsidRPr="00B15EA8">
              <w:rPr>
                <w:rFonts w:cstheme="minorHAnsi"/>
                <w:color w:val="000000" w:themeColor="text1"/>
                <w:lang w:val="lt-LT"/>
              </w:rPr>
              <w:t>nurodyta:</w:t>
            </w:r>
          </w:p>
          <w:p w14:paraId="06AF5CC1" w14:textId="77777777" w:rsidR="00E049E2" w:rsidRPr="00B15EA8"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B15EA8">
              <w:rPr>
                <w:rFonts w:cstheme="minorHAnsi"/>
                <w:color w:val="000000" w:themeColor="text1"/>
                <w:lang w:val="lt-LT"/>
              </w:rPr>
              <w:t>Gamintojo</w:t>
            </w:r>
            <w:r w:rsidRPr="00B15EA8">
              <w:rPr>
                <w:rFonts w:cstheme="minorHAnsi"/>
                <w:color w:val="000000" w:themeColor="text1"/>
                <w:spacing w:val="-5"/>
                <w:lang w:val="lt-LT"/>
              </w:rPr>
              <w:t xml:space="preserve"> </w:t>
            </w:r>
            <w:r w:rsidRPr="00B15EA8">
              <w:rPr>
                <w:rFonts w:cstheme="minorHAnsi"/>
                <w:color w:val="000000" w:themeColor="text1"/>
                <w:lang w:val="lt-LT"/>
              </w:rPr>
              <w:t>pavadinimas</w:t>
            </w:r>
            <w:r w:rsidRPr="00B15EA8">
              <w:rPr>
                <w:rFonts w:cstheme="minorHAnsi"/>
                <w:color w:val="000000" w:themeColor="text1"/>
                <w:spacing w:val="-4"/>
                <w:lang w:val="lt-LT"/>
              </w:rPr>
              <w:t xml:space="preserve"> </w:t>
            </w:r>
            <w:r w:rsidRPr="00B15EA8">
              <w:rPr>
                <w:rFonts w:cstheme="minorHAnsi"/>
                <w:color w:val="000000" w:themeColor="text1"/>
                <w:lang w:val="lt-LT"/>
              </w:rPr>
              <w:t>(pvz.</w:t>
            </w:r>
            <w:r w:rsidRPr="00B15EA8">
              <w:rPr>
                <w:rFonts w:cstheme="minorHAnsi"/>
                <w:color w:val="000000" w:themeColor="text1"/>
                <w:spacing w:val="-4"/>
                <w:lang w:val="lt-LT"/>
              </w:rPr>
              <w:t xml:space="preserve"> </w:t>
            </w:r>
            <w:r w:rsidRPr="00B15EA8">
              <w:rPr>
                <w:rFonts w:cstheme="minorHAnsi"/>
                <w:color w:val="000000" w:themeColor="text1"/>
                <w:lang w:val="lt-LT"/>
              </w:rPr>
              <w:t>Gamintojas);</w:t>
            </w:r>
          </w:p>
          <w:p w14:paraId="1085FBB5" w14:textId="77777777" w:rsidR="00E049E2" w:rsidRPr="00B15EA8"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B15EA8">
              <w:rPr>
                <w:rFonts w:cstheme="minorHAnsi"/>
                <w:color w:val="000000" w:themeColor="text1"/>
                <w:lang w:val="lt-LT"/>
              </w:rPr>
              <w:t>Pagaminimo</w:t>
            </w:r>
            <w:r w:rsidRPr="00B15EA8">
              <w:rPr>
                <w:rFonts w:cstheme="minorHAnsi"/>
                <w:color w:val="000000" w:themeColor="text1"/>
                <w:spacing w:val="-2"/>
                <w:lang w:val="lt-LT"/>
              </w:rPr>
              <w:t xml:space="preserve"> </w:t>
            </w:r>
            <w:r w:rsidRPr="00B15EA8">
              <w:rPr>
                <w:rFonts w:cstheme="minorHAnsi"/>
                <w:color w:val="000000" w:themeColor="text1"/>
                <w:lang w:val="lt-LT"/>
              </w:rPr>
              <w:t>metai</w:t>
            </w:r>
            <w:r w:rsidRPr="00B15EA8">
              <w:rPr>
                <w:rFonts w:cstheme="minorHAnsi"/>
                <w:color w:val="000000" w:themeColor="text1"/>
                <w:spacing w:val="-4"/>
                <w:lang w:val="lt-LT"/>
              </w:rPr>
              <w:t xml:space="preserve"> </w:t>
            </w:r>
            <w:r w:rsidRPr="00B15EA8">
              <w:rPr>
                <w:rFonts w:cstheme="minorHAnsi"/>
                <w:color w:val="000000" w:themeColor="text1"/>
                <w:lang w:val="lt-LT"/>
              </w:rPr>
              <w:t>(pvz.</w:t>
            </w:r>
            <w:r w:rsidRPr="00B15EA8">
              <w:rPr>
                <w:rFonts w:cstheme="minorHAnsi"/>
                <w:color w:val="000000" w:themeColor="text1"/>
                <w:spacing w:val="-4"/>
                <w:lang w:val="lt-LT"/>
              </w:rPr>
              <w:t xml:space="preserve"> </w:t>
            </w:r>
            <w:r w:rsidRPr="00B15EA8">
              <w:rPr>
                <w:rFonts w:cstheme="minorHAnsi"/>
                <w:color w:val="000000" w:themeColor="text1"/>
                <w:lang w:val="lt-LT"/>
              </w:rPr>
              <w:t>2017);</w:t>
            </w:r>
          </w:p>
          <w:p w14:paraId="7F160CF1" w14:textId="77777777" w:rsidR="00E049E2" w:rsidRPr="00B15EA8" w:rsidRDefault="00E049E2" w:rsidP="0030182F">
            <w:pPr>
              <w:pStyle w:val="TableParagraph"/>
              <w:numPr>
                <w:ilvl w:val="0"/>
                <w:numId w:val="78"/>
              </w:numPr>
              <w:tabs>
                <w:tab w:val="left" w:pos="607"/>
              </w:tabs>
              <w:autoSpaceDE w:val="0"/>
              <w:autoSpaceDN w:val="0"/>
              <w:spacing w:before="1"/>
              <w:rPr>
                <w:rFonts w:cstheme="minorHAnsi"/>
                <w:color w:val="000000" w:themeColor="text1"/>
                <w:lang w:val="lt-LT"/>
              </w:rPr>
            </w:pPr>
            <w:r w:rsidRPr="00B15EA8">
              <w:rPr>
                <w:rFonts w:cstheme="minorHAnsi"/>
                <w:color w:val="000000" w:themeColor="text1"/>
                <w:lang w:val="lt-LT"/>
              </w:rPr>
              <w:t>Korpuso</w:t>
            </w:r>
            <w:r w:rsidRPr="00B15EA8">
              <w:rPr>
                <w:rFonts w:cstheme="minorHAnsi"/>
                <w:color w:val="000000" w:themeColor="text1"/>
                <w:spacing w:val="-2"/>
                <w:lang w:val="lt-LT"/>
              </w:rPr>
              <w:t xml:space="preserve"> </w:t>
            </w:r>
            <w:r w:rsidRPr="00B15EA8">
              <w:rPr>
                <w:rFonts w:cstheme="minorHAnsi"/>
                <w:color w:val="000000" w:themeColor="text1"/>
                <w:lang w:val="lt-LT"/>
              </w:rPr>
              <w:t>ir</w:t>
            </w:r>
            <w:r w:rsidRPr="00B15EA8">
              <w:rPr>
                <w:rFonts w:cstheme="minorHAnsi"/>
                <w:color w:val="000000" w:themeColor="text1"/>
                <w:spacing w:val="-2"/>
                <w:lang w:val="lt-LT"/>
              </w:rPr>
              <w:t xml:space="preserve"> </w:t>
            </w:r>
            <w:r w:rsidRPr="00B15EA8">
              <w:rPr>
                <w:rFonts w:cstheme="minorHAnsi"/>
                <w:color w:val="000000" w:themeColor="text1"/>
                <w:lang w:val="lt-LT"/>
              </w:rPr>
              <w:t>dangčio</w:t>
            </w:r>
            <w:r w:rsidRPr="00B15EA8">
              <w:rPr>
                <w:rFonts w:cstheme="minorHAnsi"/>
                <w:color w:val="000000" w:themeColor="text1"/>
                <w:spacing w:val="-3"/>
                <w:lang w:val="lt-LT"/>
              </w:rPr>
              <w:t xml:space="preserve"> </w:t>
            </w:r>
            <w:r w:rsidRPr="00B15EA8">
              <w:rPr>
                <w:rFonts w:cstheme="minorHAnsi"/>
                <w:color w:val="000000" w:themeColor="text1"/>
                <w:lang w:val="lt-LT"/>
              </w:rPr>
              <w:t>medžiaga</w:t>
            </w:r>
            <w:r w:rsidRPr="00B15EA8">
              <w:rPr>
                <w:rFonts w:cstheme="minorHAnsi"/>
                <w:color w:val="000000" w:themeColor="text1"/>
                <w:spacing w:val="-2"/>
                <w:lang w:val="lt-LT"/>
              </w:rPr>
              <w:t xml:space="preserve"> </w:t>
            </w:r>
            <w:r w:rsidRPr="00B15EA8">
              <w:rPr>
                <w:rFonts w:cstheme="minorHAnsi"/>
                <w:color w:val="000000" w:themeColor="text1"/>
                <w:lang w:val="lt-LT"/>
              </w:rPr>
              <w:t>(pvz.</w:t>
            </w:r>
            <w:r w:rsidRPr="00B15EA8">
              <w:rPr>
                <w:rFonts w:cstheme="minorHAnsi"/>
                <w:color w:val="000000" w:themeColor="text1"/>
                <w:spacing w:val="-4"/>
                <w:lang w:val="lt-LT"/>
              </w:rPr>
              <w:t xml:space="preserve"> </w:t>
            </w:r>
            <w:r w:rsidRPr="00B15EA8">
              <w:rPr>
                <w:rFonts w:cstheme="minorHAnsi"/>
                <w:color w:val="000000" w:themeColor="text1"/>
                <w:lang w:val="lt-LT"/>
              </w:rPr>
              <w:t>EN-GJS-400).</w:t>
            </w:r>
          </w:p>
          <w:p w14:paraId="0BFB709E" w14:textId="77777777" w:rsidR="00E049E2" w:rsidRPr="00B15EA8" w:rsidRDefault="00E049E2" w:rsidP="0030182F">
            <w:pPr>
              <w:pStyle w:val="TableParagraph"/>
              <w:numPr>
                <w:ilvl w:val="0"/>
                <w:numId w:val="78"/>
              </w:numPr>
              <w:tabs>
                <w:tab w:val="left" w:pos="607"/>
              </w:tabs>
              <w:autoSpaceDE w:val="0"/>
              <w:autoSpaceDN w:val="0"/>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2"/>
                <w:lang w:val="lt-LT"/>
              </w:rPr>
              <w:t xml:space="preserve"> </w:t>
            </w:r>
            <w:r w:rsidRPr="00B15EA8">
              <w:rPr>
                <w:rFonts w:cstheme="minorHAnsi"/>
                <w:color w:val="000000" w:themeColor="text1"/>
                <w:lang w:val="lt-LT"/>
              </w:rPr>
              <w:t>dydis</w:t>
            </w:r>
            <w:r w:rsidRPr="00B15EA8">
              <w:rPr>
                <w:rFonts w:cstheme="minorHAnsi"/>
                <w:color w:val="000000" w:themeColor="text1"/>
                <w:spacing w:val="-2"/>
                <w:lang w:val="lt-LT"/>
              </w:rPr>
              <w:t xml:space="preserve"> </w:t>
            </w:r>
            <w:r w:rsidRPr="00B15EA8">
              <w:rPr>
                <w:rFonts w:cstheme="minorHAnsi"/>
                <w:color w:val="000000" w:themeColor="text1"/>
                <w:lang w:val="lt-LT"/>
              </w:rPr>
              <w:t>(pvz.</w:t>
            </w:r>
            <w:r w:rsidRPr="00B15EA8">
              <w:rPr>
                <w:rFonts w:cstheme="minorHAnsi"/>
                <w:color w:val="000000" w:themeColor="text1"/>
                <w:spacing w:val="-3"/>
                <w:lang w:val="lt-LT"/>
              </w:rPr>
              <w:t xml:space="preserve"> </w:t>
            </w:r>
            <w:r w:rsidRPr="00B15EA8">
              <w:rPr>
                <w:rFonts w:cstheme="minorHAnsi"/>
                <w:color w:val="000000" w:themeColor="text1"/>
                <w:lang w:val="lt-LT"/>
              </w:rPr>
              <w:t>DN50);</w:t>
            </w:r>
          </w:p>
          <w:p w14:paraId="481C02A3" w14:textId="77777777" w:rsidR="00E049E2" w:rsidRPr="00B15EA8" w:rsidRDefault="00E049E2"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3"/>
                <w:lang w:val="lt-LT"/>
              </w:rPr>
              <w:t xml:space="preserve"> </w:t>
            </w:r>
            <w:r w:rsidRPr="00B15EA8">
              <w:rPr>
                <w:rFonts w:cstheme="minorHAnsi"/>
                <w:color w:val="000000" w:themeColor="text1"/>
                <w:lang w:val="lt-LT"/>
              </w:rPr>
              <w:t>slėgis</w:t>
            </w:r>
            <w:r w:rsidRPr="00B15EA8">
              <w:rPr>
                <w:rFonts w:cstheme="minorHAnsi"/>
                <w:color w:val="000000" w:themeColor="text1"/>
                <w:spacing w:val="-2"/>
                <w:lang w:val="lt-LT"/>
              </w:rPr>
              <w:t xml:space="preserve"> </w:t>
            </w:r>
            <w:r w:rsidRPr="00B15EA8">
              <w:rPr>
                <w:rFonts w:cstheme="minorHAnsi"/>
                <w:color w:val="000000" w:themeColor="text1"/>
                <w:lang w:val="lt-LT"/>
              </w:rPr>
              <w:t>(PN16);</w:t>
            </w:r>
          </w:p>
          <w:p w14:paraId="759E0B9E" w14:textId="77777777" w:rsidR="00E049E2" w:rsidRPr="00B15EA8" w:rsidRDefault="00E049E2" w:rsidP="0030182F">
            <w:pPr>
              <w:pStyle w:val="TableParagraph"/>
              <w:numPr>
                <w:ilvl w:val="0"/>
                <w:numId w:val="78"/>
              </w:numPr>
              <w:tabs>
                <w:tab w:val="left" w:pos="607"/>
              </w:tabs>
              <w:autoSpaceDE w:val="0"/>
              <w:autoSpaceDN w:val="0"/>
              <w:spacing w:line="279" w:lineRule="exact"/>
              <w:rPr>
                <w:rFonts w:cstheme="minorHAnsi"/>
                <w:color w:val="000000" w:themeColor="text1"/>
                <w:lang w:val="lt-LT"/>
              </w:rPr>
            </w:pPr>
            <w:r w:rsidRPr="00B15EA8">
              <w:rPr>
                <w:rFonts w:cstheme="minorHAnsi"/>
                <w:color w:val="000000" w:themeColor="text1"/>
                <w:lang w:val="lt-LT"/>
              </w:rPr>
              <w:t>Standartas</w:t>
            </w:r>
            <w:r w:rsidRPr="00B15EA8">
              <w:rPr>
                <w:rFonts w:cstheme="minorHAnsi"/>
                <w:color w:val="000000" w:themeColor="text1"/>
                <w:spacing w:val="-2"/>
                <w:lang w:val="lt-LT"/>
              </w:rPr>
              <w:t xml:space="preserve"> </w:t>
            </w:r>
            <w:r w:rsidRPr="00B15EA8">
              <w:rPr>
                <w:rFonts w:cstheme="minorHAnsi"/>
                <w:color w:val="000000" w:themeColor="text1"/>
                <w:lang w:val="lt-LT"/>
              </w:rPr>
              <w:t>(EN</w:t>
            </w:r>
            <w:r w:rsidRPr="00B15EA8">
              <w:rPr>
                <w:rFonts w:cstheme="minorHAnsi"/>
                <w:color w:val="000000" w:themeColor="text1"/>
                <w:spacing w:val="-4"/>
                <w:lang w:val="lt-LT"/>
              </w:rPr>
              <w:t xml:space="preserve"> </w:t>
            </w:r>
            <w:r w:rsidRPr="00B15EA8">
              <w:rPr>
                <w:rFonts w:cstheme="minorHAnsi"/>
                <w:color w:val="000000" w:themeColor="text1"/>
                <w:lang w:val="lt-LT"/>
              </w:rPr>
              <w:t>1074-4).</w:t>
            </w:r>
          </w:p>
          <w:p w14:paraId="4B309586" w14:textId="77777777" w:rsidR="00E049E2" w:rsidRPr="00B15EA8" w:rsidRDefault="00E049E2" w:rsidP="00AA66EB">
            <w:pPr>
              <w:pStyle w:val="TableParagraph"/>
              <w:ind w:left="246"/>
              <w:rPr>
                <w:rFonts w:cstheme="minorHAnsi"/>
                <w:color w:val="000000" w:themeColor="text1"/>
                <w:lang w:val="lt-LT"/>
              </w:rPr>
            </w:pPr>
            <w:r w:rsidRPr="00B15EA8">
              <w:rPr>
                <w:rFonts w:cstheme="minorHAnsi"/>
                <w:color w:val="000000" w:themeColor="text1"/>
                <w:lang w:val="lt-LT"/>
              </w:rPr>
              <w:lastRenderedPageBreak/>
              <w:t>Žymėjimo</w:t>
            </w:r>
            <w:r w:rsidRPr="00B15EA8">
              <w:rPr>
                <w:rFonts w:cstheme="minorHAnsi"/>
                <w:color w:val="000000" w:themeColor="text1"/>
                <w:spacing w:val="19"/>
                <w:lang w:val="lt-LT"/>
              </w:rPr>
              <w:t xml:space="preserve"> </w:t>
            </w:r>
            <w:r w:rsidRPr="00B15EA8">
              <w:rPr>
                <w:rFonts w:cstheme="minorHAnsi"/>
                <w:color w:val="000000" w:themeColor="text1"/>
                <w:lang w:val="lt-LT"/>
              </w:rPr>
              <w:t>ženklai</w:t>
            </w:r>
            <w:r w:rsidRPr="00B15EA8">
              <w:rPr>
                <w:rFonts w:cstheme="minorHAnsi"/>
                <w:color w:val="000000" w:themeColor="text1"/>
                <w:spacing w:val="64"/>
                <w:lang w:val="lt-LT"/>
              </w:rPr>
              <w:t xml:space="preserve"> </w:t>
            </w:r>
            <w:r w:rsidRPr="00B15EA8">
              <w:rPr>
                <w:rFonts w:cstheme="minorHAnsi"/>
                <w:color w:val="000000" w:themeColor="text1"/>
                <w:lang w:val="lt-LT"/>
              </w:rPr>
              <w:t>turi</w:t>
            </w:r>
            <w:r w:rsidRPr="00B15EA8">
              <w:rPr>
                <w:rFonts w:cstheme="minorHAnsi"/>
                <w:color w:val="000000" w:themeColor="text1"/>
                <w:spacing w:val="65"/>
                <w:lang w:val="lt-LT"/>
              </w:rPr>
              <w:t xml:space="preserve"> </w:t>
            </w:r>
            <w:r w:rsidRPr="00B15EA8">
              <w:rPr>
                <w:rFonts w:cstheme="minorHAnsi"/>
                <w:color w:val="000000" w:themeColor="text1"/>
                <w:lang w:val="lt-LT"/>
              </w:rPr>
              <w:t>išlikti</w:t>
            </w:r>
            <w:r w:rsidRPr="00B15EA8">
              <w:rPr>
                <w:rFonts w:cstheme="minorHAnsi"/>
                <w:color w:val="000000" w:themeColor="text1"/>
                <w:spacing w:val="68"/>
                <w:lang w:val="lt-LT"/>
              </w:rPr>
              <w:t xml:space="preserve"> </w:t>
            </w:r>
            <w:r w:rsidRPr="00B15EA8">
              <w:rPr>
                <w:rFonts w:cstheme="minorHAnsi"/>
                <w:color w:val="000000" w:themeColor="text1"/>
                <w:lang w:val="lt-LT"/>
              </w:rPr>
              <w:t>aiškiai</w:t>
            </w:r>
            <w:r w:rsidRPr="00B15EA8">
              <w:rPr>
                <w:rFonts w:cstheme="minorHAnsi"/>
                <w:color w:val="000000" w:themeColor="text1"/>
                <w:spacing w:val="66"/>
                <w:lang w:val="lt-LT"/>
              </w:rPr>
              <w:t xml:space="preserve"> </w:t>
            </w:r>
            <w:r w:rsidRPr="00B15EA8">
              <w:rPr>
                <w:rFonts w:cstheme="minorHAnsi"/>
                <w:color w:val="000000" w:themeColor="text1"/>
                <w:lang w:val="lt-LT"/>
              </w:rPr>
              <w:t>matomi</w:t>
            </w:r>
            <w:r w:rsidRPr="00B15EA8">
              <w:rPr>
                <w:rFonts w:cstheme="minorHAnsi"/>
                <w:color w:val="000000" w:themeColor="text1"/>
                <w:spacing w:val="66"/>
                <w:lang w:val="lt-LT"/>
              </w:rPr>
              <w:t xml:space="preserve"> </w:t>
            </w:r>
            <w:r w:rsidRPr="00B15EA8">
              <w:rPr>
                <w:rFonts w:cstheme="minorHAnsi"/>
                <w:color w:val="000000" w:themeColor="text1"/>
                <w:lang w:val="lt-LT"/>
              </w:rPr>
              <w:t>viso</w:t>
            </w:r>
            <w:r w:rsidRPr="00B15EA8">
              <w:rPr>
                <w:rFonts w:cstheme="minorHAnsi"/>
                <w:color w:val="000000" w:themeColor="text1"/>
                <w:spacing w:val="67"/>
                <w:lang w:val="lt-LT"/>
              </w:rPr>
              <w:t xml:space="preserve"> </w:t>
            </w:r>
            <w:r w:rsidRPr="00B15EA8">
              <w:rPr>
                <w:rFonts w:cstheme="minorHAnsi"/>
                <w:color w:val="000000" w:themeColor="text1"/>
                <w:lang w:val="lt-LT"/>
              </w:rPr>
              <w:t>gaminio</w:t>
            </w:r>
          </w:p>
          <w:p w14:paraId="21E50987"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eksploatacijos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laikotarpio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6AAB3D55"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5CD60C"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p>
        </w:tc>
      </w:tr>
      <w:tr w:rsidR="006568A6" w:rsidRPr="00B15EA8" w14:paraId="5A64DE5B"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E712FC3" w14:textId="77777777" w:rsidR="00E049E2" w:rsidRPr="00B15EA8" w:rsidRDefault="00E049E2" w:rsidP="00AA66EB">
            <w:pPr>
              <w:spacing w:line="254" w:lineRule="auto"/>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274216B2" w14:textId="77777777" w:rsidR="00E049E2" w:rsidRPr="00B15EA8" w:rsidRDefault="00E049E2"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D6D6FC0" w14:textId="77777777" w:rsidR="00E049E2" w:rsidRPr="00B15EA8" w:rsidRDefault="00E049E2" w:rsidP="00AA66EB">
            <w:pPr>
              <w:spacing w:line="254" w:lineRule="auto"/>
              <w:jc w:val="center"/>
              <w:rPr>
                <w:rFonts w:asciiTheme="minorHAnsi" w:hAnsiTheme="minorHAnsi" w:cstheme="minorHAnsi"/>
                <w:b/>
                <w:color w:val="000000" w:themeColor="text1"/>
                <w:sz w:val="22"/>
                <w:szCs w:val="22"/>
                <w:lang w:eastAsia="lt-LT"/>
              </w:rPr>
            </w:pPr>
          </w:p>
        </w:tc>
      </w:tr>
      <w:tr w:rsidR="006568A6" w:rsidRPr="00B15EA8" w14:paraId="7D2A4DDB" w14:textId="77777777" w:rsidTr="00AA66EB">
        <w:tc>
          <w:tcPr>
            <w:tcW w:w="228" w:type="pct"/>
            <w:tcBorders>
              <w:top w:val="single" w:sz="4" w:space="0" w:color="auto"/>
              <w:left w:val="single" w:sz="4" w:space="0" w:color="auto"/>
              <w:bottom w:val="single" w:sz="4" w:space="0" w:color="auto"/>
              <w:right w:val="single" w:sz="4" w:space="0" w:color="auto"/>
            </w:tcBorders>
          </w:tcPr>
          <w:p w14:paraId="6AB33F71"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995D1F3" w14:textId="60263233"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pateikiami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pirkimo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metu</w:t>
            </w:r>
          </w:p>
        </w:tc>
        <w:tc>
          <w:tcPr>
            <w:tcW w:w="2008" w:type="pct"/>
            <w:tcBorders>
              <w:top w:val="single" w:sz="4" w:space="0" w:color="auto"/>
              <w:left w:val="single" w:sz="4" w:space="0" w:color="auto"/>
              <w:bottom w:val="single" w:sz="4" w:space="0" w:color="auto"/>
              <w:right w:val="single" w:sz="4" w:space="0" w:color="auto"/>
            </w:tcBorders>
          </w:tcPr>
          <w:p w14:paraId="5315F77F" w14:textId="7BAB42B2"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w:t>
            </w:r>
            <w:r w:rsidRPr="00B15EA8">
              <w:rPr>
                <w:rFonts w:asciiTheme="minorHAnsi" w:hAnsiTheme="minorHAnsi" w:cstheme="minorHAnsi"/>
                <w:color w:val="000000" w:themeColor="text1"/>
                <w:sz w:val="22"/>
                <w:szCs w:val="22"/>
                <w:lang w:eastAsia="lt-LT"/>
              </w:rPr>
              <w:tab/>
              <w:t>savybių</w:t>
            </w:r>
            <w:r w:rsidRPr="00B15EA8">
              <w:rPr>
                <w:rFonts w:asciiTheme="minorHAnsi" w:hAnsiTheme="minorHAnsi" w:cstheme="minorHAnsi"/>
                <w:color w:val="000000" w:themeColor="text1"/>
                <w:sz w:val="22"/>
                <w:szCs w:val="22"/>
                <w:lang w:eastAsia="lt-LT"/>
              </w:rPr>
              <w:tab/>
              <w:t>deklaracija</w:t>
            </w:r>
            <w:r w:rsidR="0085260E" w:rsidRPr="00B15EA8">
              <w:rPr>
                <w:rFonts w:asciiTheme="minorHAnsi" w:hAnsiTheme="minorHAnsi" w:cstheme="minorHAnsi"/>
                <w:color w:val="000000" w:themeColor="text1"/>
                <w:sz w:val="22"/>
                <w:szCs w:val="22"/>
                <w:lang w:eastAsia="lt-LT"/>
              </w:rPr>
              <w:t xml:space="preserve"> </w:t>
            </w:r>
            <w:r w:rsidRPr="00B15EA8">
              <w:rPr>
                <w:rFonts w:asciiTheme="minorHAnsi" w:hAnsiTheme="minorHAnsi" w:cstheme="minorHAnsi"/>
                <w:color w:val="000000" w:themeColor="text1"/>
                <w:sz w:val="22"/>
                <w:szCs w:val="22"/>
                <w:lang w:eastAsia="lt-LT"/>
              </w:rPr>
              <w:t>(pagal</w:t>
            </w:r>
            <w:r w:rsidR="0085260E" w:rsidRPr="00B15EA8">
              <w:rPr>
                <w:rFonts w:asciiTheme="minorHAnsi" w:hAnsiTheme="minorHAnsi" w:cstheme="minorHAnsi"/>
                <w:color w:val="000000" w:themeColor="text1"/>
                <w:sz w:val="22"/>
                <w:szCs w:val="22"/>
                <w:lang w:eastAsia="lt-LT"/>
              </w:rPr>
              <w:t xml:space="preserve"> </w:t>
            </w:r>
            <w:r w:rsidRPr="00B15EA8">
              <w:rPr>
                <w:rFonts w:asciiTheme="minorHAnsi" w:hAnsiTheme="minorHAnsi" w:cstheme="minorHAnsi"/>
                <w:color w:val="000000" w:themeColor="text1"/>
                <w:sz w:val="22"/>
                <w:szCs w:val="22"/>
                <w:lang w:eastAsia="lt-LT"/>
              </w:rPr>
              <w:t>STR 1.01.04:2015, lietuvių k.);</w:t>
            </w:r>
          </w:p>
          <w:p w14:paraId="0CC49DCE" w14:textId="77777777"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Nepriklausomos, akredituotos organizacijos išduotas ir Europos Sąjungoje galiojantis dokumentas, patvirtinantis, kad sklendė ir jos sandarinimo medžiagos tinkamos naudoti geriamojo vandens tiekimo sistemose</w:t>
            </w:r>
          </w:p>
          <w:p w14:paraId="6DE69311" w14:textId="77777777"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(lietuvių arba anglų k.).</w:t>
            </w:r>
          </w:p>
        </w:tc>
        <w:tc>
          <w:tcPr>
            <w:tcW w:w="951" w:type="pct"/>
            <w:tcBorders>
              <w:top w:val="single" w:sz="4" w:space="0" w:color="auto"/>
              <w:left w:val="single" w:sz="4" w:space="0" w:color="auto"/>
              <w:bottom w:val="single" w:sz="4" w:space="0" w:color="auto"/>
              <w:right w:val="single" w:sz="4" w:space="0" w:color="auto"/>
            </w:tcBorders>
          </w:tcPr>
          <w:p w14:paraId="41A4EBF6" w14:textId="77777777" w:rsidR="00E049E2" w:rsidRPr="00B15EA8"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FD0EB6" w14:textId="77777777" w:rsidR="00E049E2" w:rsidRPr="00B15EA8"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5CBE2938" w14:textId="77777777" w:rsidTr="00AA66EB">
        <w:tc>
          <w:tcPr>
            <w:tcW w:w="228" w:type="pct"/>
            <w:tcBorders>
              <w:top w:val="single" w:sz="4" w:space="0" w:color="auto"/>
              <w:left w:val="single" w:sz="4" w:space="0" w:color="auto"/>
              <w:bottom w:val="single" w:sz="4" w:space="0" w:color="auto"/>
              <w:right w:val="single" w:sz="4" w:space="0" w:color="auto"/>
            </w:tcBorders>
          </w:tcPr>
          <w:p w14:paraId="5AF9C092"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FBE55B9" w14:textId="12C32950" w:rsidR="00E049E2" w:rsidRPr="00B15EA8" w:rsidRDefault="00E049E2" w:rsidP="00237DA1">
            <w:pPr>
              <w:pStyle w:val="TableParagraph"/>
              <w:spacing w:before="1" w:line="267" w:lineRule="exact"/>
              <w:rPr>
                <w:rFonts w:cstheme="minorHAnsi"/>
                <w:color w:val="000000" w:themeColor="text1"/>
                <w:lang w:val="lt-LT"/>
              </w:rPr>
            </w:pPr>
            <w:r w:rsidRPr="00B15EA8">
              <w:rPr>
                <w:rFonts w:cstheme="minorHAnsi"/>
                <w:color w:val="000000" w:themeColor="text1"/>
                <w:lang w:val="lt-LT"/>
              </w:rPr>
              <w:t>Dokumentai</w:t>
            </w:r>
            <w:r w:rsidR="00237DA1" w:rsidRPr="00B15EA8">
              <w:rPr>
                <w:rFonts w:cstheme="minorHAnsi"/>
                <w:color w:val="000000" w:themeColor="text1"/>
                <w:lang w:val="lt-LT"/>
              </w:rPr>
              <w:t>,</w:t>
            </w:r>
            <w:r w:rsidRPr="00B15EA8">
              <w:rPr>
                <w:rFonts w:cstheme="minorHAnsi"/>
                <w:color w:val="000000" w:themeColor="text1"/>
                <w:spacing w:val="-3"/>
                <w:lang w:val="lt-LT"/>
              </w:rPr>
              <w:t xml:space="preserve"> </w:t>
            </w:r>
            <w:r w:rsidRPr="00B15EA8">
              <w:rPr>
                <w:rFonts w:cstheme="minorHAnsi"/>
                <w:color w:val="000000" w:themeColor="text1"/>
                <w:lang w:val="lt-LT"/>
              </w:rPr>
              <w:t>pateikiami</w:t>
            </w:r>
            <w:r w:rsidRPr="00B15EA8">
              <w:rPr>
                <w:rFonts w:cstheme="minorHAnsi"/>
                <w:color w:val="000000" w:themeColor="text1"/>
                <w:spacing w:val="-3"/>
                <w:lang w:val="lt-LT"/>
              </w:rPr>
              <w:t xml:space="preserve"> </w:t>
            </w:r>
            <w:r w:rsidRPr="00B15EA8">
              <w:rPr>
                <w:rFonts w:cstheme="minorHAnsi"/>
                <w:color w:val="000000" w:themeColor="text1"/>
                <w:lang w:val="lt-LT"/>
              </w:rPr>
              <w:t>pristatant</w:t>
            </w:r>
            <w:r w:rsidR="00237DA1" w:rsidRPr="00B15EA8">
              <w:rPr>
                <w:rFonts w:cstheme="minorHAnsi"/>
                <w:color w:val="000000" w:themeColor="text1"/>
                <w:lang w:val="lt-LT"/>
              </w:rPr>
              <w:t xml:space="preserve"> </w:t>
            </w:r>
            <w:r w:rsidRPr="00B15EA8">
              <w:rPr>
                <w:rFonts w:cstheme="minorHAnsi"/>
                <w:color w:val="000000" w:themeColor="text1"/>
                <w:lang w:val="lt-LT"/>
              </w:rPr>
              <w:t>medžiagas</w:t>
            </w:r>
          </w:p>
        </w:tc>
        <w:tc>
          <w:tcPr>
            <w:tcW w:w="2008" w:type="pct"/>
            <w:tcBorders>
              <w:top w:val="single" w:sz="4" w:space="0" w:color="auto"/>
              <w:left w:val="single" w:sz="4" w:space="0" w:color="auto"/>
              <w:bottom w:val="single" w:sz="4" w:space="0" w:color="auto"/>
              <w:right w:val="single" w:sz="4" w:space="0" w:color="auto"/>
            </w:tcBorders>
          </w:tcPr>
          <w:p w14:paraId="33EB57B9" w14:textId="3B738360"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w:t>
            </w:r>
            <w:r w:rsidRPr="00B15EA8">
              <w:rPr>
                <w:rFonts w:asciiTheme="minorHAnsi" w:hAnsiTheme="minorHAnsi" w:cstheme="minorHAnsi"/>
                <w:color w:val="000000" w:themeColor="text1"/>
                <w:sz w:val="22"/>
                <w:szCs w:val="22"/>
                <w:lang w:eastAsia="lt-LT"/>
              </w:rPr>
              <w:tab/>
              <w:t>savybių</w:t>
            </w:r>
            <w:r w:rsidRPr="00B15EA8">
              <w:rPr>
                <w:rFonts w:asciiTheme="minorHAnsi" w:hAnsiTheme="minorHAnsi" w:cstheme="minorHAnsi"/>
                <w:color w:val="000000" w:themeColor="text1"/>
                <w:sz w:val="22"/>
                <w:szCs w:val="22"/>
                <w:lang w:eastAsia="lt-LT"/>
              </w:rPr>
              <w:tab/>
              <w:t>deklaracija</w:t>
            </w:r>
            <w:r w:rsidR="0085260E" w:rsidRPr="00B15EA8">
              <w:rPr>
                <w:rFonts w:asciiTheme="minorHAnsi" w:hAnsiTheme="minorHAnsi" w:cstheme="minorHAnsi"/>
                <w:color w:val="000000" w:themeColor="text1"/>
                <w:sz w:val="22"/>
                <w:szCs w:val="22"/>
                <w:lang w:eastAsia="lt-LT"/>
              </w:rPr>
              <w:t xml:space="preserve"> </w:t>
            </w:r>
            <w:r w:rsidRPr="00B15EA8">
              <w:rPr>
                <w:rFonts w:asciiTheme="minorHAnsi" w:hAnsiTheme="minorHAnsi" w:cstheme="minorHAnsi"/>
                <w:color w:val="000000" w:themeColor="text1"/>
                <w:sz w:val="22"/>
                <w:szCs w:val="22"/>
                <w:lang w:eastAsia="lt-LT"/>
              </w:rPr>
              <w:t>(pagal</w:t>
            </w:r>
          </w:p>
          <w:p w14:paraId="669132EA" w14:textId="77777777"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STR 1.01.04:2015, lietuvių k.);</w:t>
            </w:r>
          </w:p>
          <w:p w14:paraId="6B5B2B9F" w14:textId="77777777" w:rsidR="00E049E2" w:rsidRPr="00B15EA8" w:rsidRDefault="00E049E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Nepriklausomos, akredituotos organizacijos išduotas ir Europos Sąjungoje galiojantis dokumentas, patvirtinantis, kad sklendė ir jos sandarinimo medžiagos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23A57331" w14:textId="77777777" w:rsidR="00E049E2" w:rsidRPr="00B15EA8"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40DF2B" w14:textId="77777777" w:rsidR="00E049E2" w:rsidRPr="00B15EA8"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6568A6" w:rsidRPr="00B15EA8" w14:paraId="24C1B8A5"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64036D1" w14:textId="77777777" w:rsidR="00E049E2" w:rsidRPr="00B15EA8" w:rsidRDefault="00E049E2" w:rsidP="00AA66EB">
            <w:pPr>
              <w:spacing w:line="254" w:lineRule="auto"/>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883B1DC" w14:textId="77777777" w:rsidR="00E049E2" w:rsidRPr="00B15EA8" w:rsidRDefault="00E049E2"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F4B3F22" w14:textId="77777777" w:rsidR="00E049E2" w:rsidRPr="00B15EA8" w:rsidRDefault="00E049E2" w:rsidP="00AA66EB">
            <w:pPr>
              <w:spacing w:line="254" w:lineRule="auto"/>
              <w:jc w:val="center"/>
              <w:rPr>
                <w:rFonts w:asciiTheme="minorHAnsi" w:hAnsiTheme="minorHAnsi" w:cstheme="minorHAnsi"/>
                <w:b/>
                <w:color w:val="000000" w:themeColor="text1"/>
                <w:sz w:val="22"/>
                <w:szCs w:val="22"/>
              </w:rPr>
            </w:pPr>
          </w:p>
        </w:tc>
      </w:tr>
      <w:tr w:rsidR="006568A6" w:rsidRPr="00B15EA8" w14:paraId="69CC6DB9" w14:textId="77777777" w:rsidTr="00AA66EB">
        <w:tc>
          <w:tcPr>
            <w:tcW w:w="228" w:type="pct"/>
            <w:tcBorders>
              <w:top w:val="single" w:sz="4" w:space="0" w:color="auto"/>
              <w:left w:val="single" w:sz="4" w:space="0" w:color="auto"/>
              <w:bottom w:val="single" w:sz="4" w:space="0" w:color="auto"/>
              <w:right w:val="single" w:sz="4" w:space="0" w:color="auto"/>
            </w:tcBorders>
          </w:tcPr>
          <w:p w14:paraId="36D55BBF" w14:textId="77777777" w:rsidR="00E049E2" w:rsidRPr="00B15EA8"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22D8501" w14:textId="77777777" w:rsidR="00E049E2" w:rsidRPr="00B15EA8" w:rsidRDefault="00E049E2" w:rsidP="00AA66EB">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Nuorinimo</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vožtuvo</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dydis</w:t>
            </w:r>
          </w:p>
        </w:tc>
        <w:tc>
          <w:tcPr>
            <w:tcW w:w="2008" w:type="pct"/>
            <w:tcBorders>
              <w:top w:val="single" w:sz="4" w:space="0" w:color="auto"/>
              <w:left w:val="single" w:sz="4" w:space="0" w:color="auto"/>
              <w:bottom w:val="single" w:sz="4" w:space="0" w:color="auto"/>
              <w:right w:val="single" w:sz="4" w:space="0" w:color="auto"/>
            </w:tcBorders>
          </w:tcPr>
          <w:p w14:paraId="1754504E" w14:textId="77777777" w:rsidR="00E049E2" w:rsidRPr="00B15EA8" w:rsidRDefault="00E049E2" w:rsidP="00AA66EB">
            <w:pPr>
              <w:spacing w:line="256" w:lineRule="auto"/>
              <w:ind w:left="46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 xml:space="preserve">užsakant: </w:t>
            </w:r>
          </w:p>
          <w:p w14:paraId="18998B1E" w14:textId="77777777" w:rsidR="00E049E2" w:rsidRPr="00B15EA8" w:rsidRDefault="00E049E2" w:rsidP="00AA66EB">
            <w:p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rPr>
              <w:drawing>
                <wp:inline distT="0" distB="0" distL="0" distR="0" wp14:anchorId="6C6F455C" wp14:editId="03C4C918">
                  <wp:extent cx="31813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81350" cy="1219200"/>
                          </a:xfrm>
                          <a:prstGeom prst="rect">
                            <a:avLst/>
                          </a:prstGeom>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557ABC03" w14:textId="77777777" w:rsidR="00E049E2" w:rsidRPr="00B15EA8" w:rsidRDefault="00E049E2"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08BAF2E" w14:textId="77777777" w:rsidR="00E049E2" w:rsidRPr="00B15EA8" w:rsidRDefault="00E049E2" w:rsidP="00AA66EB">
            <w:pPr>
              <w:spacing w:line="256" w:lineRule="auto"/>
              <w:jc w:val="both"/>
              <w:rPr>
                <w:rFonts w:asciiTheme="minorHAnsi" w:hAnsiTheme="minorHAnsi" w:cstheme="minorHAnsi"/>
                <w:color w:val="000000" w:themeColor="text1"/>
                <w:sz w:val="22"/>
                <w:szCs w:val="22"/>
                <w:lang w:eastAsia="lt-LT"/>
              </w:rPr>
            </w:pPr>
          </w:p>
        </w:tc>
      </w:tr>
    </w:tbl>
    <w:p w14:paraId="629A2F44" w14:textId="77777777" w:rsidR="00E049E2" w:rsidRPr="00B15EA8" w:rsidRDefault="00E049E2" w:rsidP="00E049E2">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1-2, 4-5, 7-8, 13 atitikimas turi būti nurodytas Eksploatacinių savybių deklaracijoje;</w:t>
      </w:r>
    </w:p>
    <w:p w14:paraId="50143478" w14:textId="77777777" w:rsidR="00E049E2" w:rsidRPr="00B15EA8" w:rsidRDefault="00E049E2" w:rsidP="00E049E2">
      <w:pPr>
        <w:pStyle w:val="BodyText"/>
        <w:spacing w:before="56"/>
        <w:ind w:right="1481"/>
        <w:jc w:val="both"/>
        <w:rPr>
          <w:rFonts w:asciiTheme="minorHAnsi" w:hAnsiTheme="minorHAnsi" w:cstheme="minorHAnsi"/>
          <w:color w:val="000000" w:themeColor="text1"/>
        </w:rPr>
      </w:pPr>
      <w:r w:rsidRPr="00B15EA8">
        <w:rPr>
          <w:rFonts w:asciiTheme="minorHAnsi" w:hAnsiTheme="minorHAnsi" w:cstheme="minorHAnsi"/>
          <w:color w:val="000000" w:themeColor="text1"/>
        </w:rPr>
        <w:t>Punkto</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Nr.</w:t>
      </w:r>
      <w:r w:rsidRPr="00B15EA8">
        <w:rPr>
          <w:rFonts w:asciiTheme="minorHAnsi" w:hAnsiTheme="minorHAnsi" w:cstheme="minorHAnsi"/>
          <w:color w:val="000000" w:themeColor="text1"/>
          <w:spacing w:val="-4"/>
        </w:rPr>
        <w:t xml:space="preserve"> </w:t>
      </w:r>
      <w:r w:rsidRPr="00B15EA8">
        <w:rPr>
          <w:rFonts w:asciiTheme="minorHAnsi" w:hAnsiTheme="minorHAnsi" w:cstheme="minorHAnsi"/>
          <w:color w:val="000000" w:themeColor="text1"/>
        </w:rPr>
        <w:t>2</w:t>
      </w:r>
      <w:r w:rsidRPr="00B15EA8">
        <w:rPr>
          <w:rFonts w:asciiTheme="minorHAnsi" w:hAnsiTheme="minorHAnsi" w:cstheme="minorHAnsi"/>
          <w:color w:val="000000" w:themeColor="text1"/>
          <w:spacing w:val="-5"/>
        </w:rPr>
        <w:t xml:space="preserve"> </w:t>
      </w:r>
      <w:r w:rsidRPr="00B15EA8">
        <w:rPr>
          <w:rFonts w:asciiTheme="minorHAnsi" w:hAnsiTheme="minorHAnsi" w:cstheme="minorHAnsi"/>
          <w:color w:val="000000" w:themeColor="text1"/>
        </w:rPr>
        <w:t>atitikimas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turi</w:t>
      </w:r>
      <w:r w:rsidRPr="00B15EA8">
        <w:rPr>
          <w:rFonts w:asciiTheme="minorHAnsi" w:hAnsiTheme="minorHAnsi" w:cstheme="minorHAnsi"/>
          <w:color w:val="000000" w:themeColor="text1"/>
          <w:spacing w:val="-5"/>
        </w:rPr>
        <w:t xml:space="preserve"> </w:t>
      </w:r>
      <w:r w:rsidRPr="00B15EA8">
        <w:rPr>
          <w:rFonts w:asciiTheme="minorHAnsi" w:hAnsiTheme="minorHAnsi" w:cstheme="minorHAnsi"/>
          <w:color w:val="000000" w:themeColor="text1"/>
        </w:rPr>
        <w:t>būti</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patvirtintas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Europos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Sąjungoje</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galiojančiu</w:t>
      </w:r>
      <w:r w:rsidRPr="00B15EA8">
        <w:rPr>
          <w:rFonts w:asciiTheme="minorHAnsi" w:hAnsiTheme="minorHAnsi" w:cstheme="minorHAnsi"/>
          <w:color w:val="000000" w:themeColor="text1"/>
          <w:spacing w:val="-4"/>
        </w:rPr>
        <w:t xml:space="preserve"> </w:t>
      </w:r>
      <w:r w:rsidRPr="00B15EA8">
        <w:rPr>
          <w:rFonts w:asciiTheme="minorHAnsi" w:hAnsiTheme="minorHAnsi" w:cstheme="minorHAnsi"/>
          <w:color w:val="000000" w:themeColor="text1"/>
        </w:rPr>
        <w:t>higienos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pažymėjimu;</w:t>
      </w:r>
    </w:p>
    <w:p w14:paraId="322DC798" w14:textId="77777777" w:rsidR="00E049E2" w:rsidRPr="00B15EA8" w:rsidRDefault="00E049E2" w:rsidP="00E049E2">
      <w:pPr>
        <w:pStyle w:val="BodyText"/>
        <w:spacing w:before="1"/>
        <w:ind w:right="290"/>
        <w:jc w:val="both"/>
        <w:rPr>
          <w:rFonts w:asciiTheme="minorHAnsi" w:hAnsiTheme="minorHAnsi" w:cstheme="minorHAnsi"/>
          <w:color w:val="000000" w:themeColor="text1"/>
        </w:rPr>
      </w:pPr>
      <w:r w:rsidRPr="00B15EA8">
        <w:rPr>
          <w:rFonts w:asciiTheme="minorHAnsi" w:hAnsiTheme="minorHAnsi" w:cstheme="minorHAnsi"/>
          <w:color w:val="000000" w:themeColor="text1"/>
        </w:rPr>
        <w:t>Punktų</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Nr.</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3,</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6,</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9-10</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punkto</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atitikimas,</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tiksliai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nurodant</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siūlomos</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gaminio</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modelį,</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turi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būti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nurodytas</w:t>
      </w:r>
      <w:r w:rsidRPr="00B15EA8">
        <w:rPr>
          <w:rFonts w:asciiTheme="minorHAnsi" w:hAnsiTheme="minorHAnsi" w:cstheme="minorHAnsi"/>
          <w:color w:val="000000" w:themeColor="text1"/>
          <w:spacing w:val="-47"/>
        </w:rPr>
        <w:t xml:space="preserve"> </w:t>
      </w:r>
      <w:r w:rsidRPr="00B15EA8">
        <w:rPr>
          <w:rFonts w:asciiTheme="minorHAnsi" w:hAnsiTheme="minorHAnsi" w:cstheme="minorHAnsi"/>
          <w:color w:val="000000" w:themeColor="text1"/>
          <w:spacing w:val="-1"/>
        </w:rPr>
        <w:t>duomenų</w:t>
      </w:r>
      <w:r w:rsidRPr="00B15EA8">
        <w:rPr>
          <w:rFonts w:asciiTheme="minorHAnsi" w:hAnsiTheme="minorHAnsi" w:cstheme="minorHAnsi"/>
          <w:color w:val="000000" w:themeColor="text1"/>
          <w:spacing w:val="-13"/>
        </w:rPr>
        <w:t xml:space="preserve"> </w:t>
      </w:r>
      <w:r w:rsidRPr="00B15EA8">
        <w:rPr>
          <w:rFonts w:asciiTheme="minorHAnsi" w:hAnsiTheme="minorHAnsi" w:cstheme="minorHAnsi"/>
          <w:color w:val="000000" w:themeColor="text1"/>
          <w:spacing w:val="-1"/>
        </w:rPr>
        <w:t>lape</w:t>
      </w:r>
      <w:r w:rsidRPr="00B15EA8">
        <w:rPr>
          <w:rFonts w:asciiTheme="minorHAnsi" w:hAnsiTheme="minorHAnsi" w:cstheme="minorHAnsi"/>
          <w:color w:val="000000" w:themeColor="text1"/>
          <w:spacing w:val="-9"/>
        </w:rPr>
        <w:t xml:space="preserve"> </w:t>
      </w:r>
      <w:r w:rsidRPr="00B15EA8">
        <w:rPr>
          <w:rFonts w:asciiTheme="minorHAnsi" w:hAnsiTheme="minorHAnsi" w:cstheme="minorHAnsi"/>
          <w:color w:val="000000" w:themeColor="text1"/>
          <w:spacing w:val="-1"/>
        </w:rPr>
        <w:t>ir</w:t>
      </w:r>
      <w:r w:rsidRPr="00B15EA8">
        <w:rPr>
          <w:rFonts w:asciiTheme="minorHAnsi" w:hAnsiTheme="minorHAnsi" w:cstheme="minorHAnsi"/>
          <w:color w:val="000000" w:themeColor="text1"/>
          <w:spacing w:val="-11"/>
        </w:rPr>
        <w:t xml:space="preserve"> </w:t>
      </w:r>
      <w:r w:rsidRPr="00B15EA8">
        <w:rPr>
          <w:rFonts w:asciiTheme="minorHAnsi" w:hAnsiTheme="minorHAnsi" w:cstheme="minorHAnsi"/>
          <w:color w:val="000000" w:themeColor="text1"/>
          <w:spacing w:val="-1"/>
        </w:rPr>
        <w:t>priede</w:t>
      </w:r>
      <w:r w:rsidRPr="00B15EA8">
        <w:rPr>
          <w:rFonts w:asciiTheme="minorHAnsi" w:hAnsiTheme="minorHAnsi" w:cstheme="minorHAnsi"/>
          <w:color w:val="000000" w:themeColor="text1"/>
          <w:spacing w:val="-11"/>
        </w:rPr>
        <w:t xml:space="preserve"> </w:t>
      </w:r>
      <w:r w:rsidRPr="00B15EA8">
        <w:rPr>
          <w:rFonts w:asciiTheme="minorHAnsi" w:hAnsiTheme="minorHAnsi" w:cstheme="minorHAnsi"/>
          <w:color w:val="000000" w:themeColor="text1"/>
          <w:spacing w:val="-1"/>
        </w:rPr>
        <w:t>nuorodoje</w:t>
      </w:r>
      <w:r w:rsidRPr="00B15EA8">
        <w:rPr>
          <w:rFonts w:asciiTheme="minorHAnsi" w:hAnsiTheme="minorHAnsi" w:cstheme="minorHAnsi"/>
          <w:color w:val="000000" w:themeColor="text1"/>
          <w:spacing w:val="-8"/>
        </w:rPr>
        <w:t xml:space="preserve"> </w:t>
      </w:r>
      <w:r w:rsidRPr="00B15EA8">
        <w:rPr>
          <w:rFonts w:asciiTheme="minorHAnsi" w:hAnsiTheme="minorHAnsi" w:cstheme="minorHAnsi"/>
          <w:color w:val="000000" w:themeColor="text1"/>
        </w:rPr>
        <w:t>į</w:t>
      </w:r>
      <w:r w:rsidRPr="00B15EA8">
        <w:rPr>
          <w:rFonts w:asciiTheme="minorHAnsi" w:hAnsiTheme="minorHAnsi" w:cstheme="minorHAnsi"/>
          <w:color w:val="000000" w:themeColor="text1"/>
          <w:spacing w:val="-10"/>
        </w:rPr>
        <w:t xml:space="preserve"> </w:t>
      </w:r>
      <w:r w:rsidRPr="00B15EA8">
        <w:rPr>
          <w:rFonts w:asciiTheme="minorHAnsi" w:hAnsiTheme="minorHAnsi" w:cstheme="minorHAnsi"/>
          <w:color w:val="000000" w:themeColor="text1"/>
        </w:rPr>
        <w:t>internetinį</w:t>
      </w:r>
      <w:r w:rsidRPr="00B15EA8">
        <w:rPr>
          <w:rFonts w:asciiTheme="minorHAnsi" w:hAnsiTheme="minorHAnsi" w:cstheme="minorHAnsi"/>
          <w:color w:val="000000" w:themeColor="text1"/>
          <w:spacing w:val="-11"/>
        </w:rPr>
        <w:t xml:space="preserve"> </w:t>
      </w:r>
      <w:r w:rsidRPr="00B15EA8">
        <w:rPr>
          <w:rFonts w:asciiTheme="minorHAnsi" w:hAnsiTheme="minorHAnsi" w:cstheme="minorHAnsi"/>
          <w:color w:val="000000" w:themeColor="text1"/>
        </w:rPr>
        <w:t>puslapį</w:t>
      </w:r>
      <w:r w:rsidRPr="00B15EA8">
        <w:rPr>
          <w:rFonts w:asciiTheme="minorHAnsi" w:hAnsiTheme="minorHAnsi" w:cstheme="minorHAnsi"/>
          <w:color w:val="000000" w:themeColor="text1"/>
          <w:spacing w:val="-12"/>
        </w:rPr>
        <w:t xml:space="preserve"> </w:t>
      </w:r>
      <w:r w:rsidRPr="00B15EA8">
        <w:rPr>
          <w:rFonts w:asciiTheme="minorHAnsi" w:hAnsiTheme="minorHAnsi" w:cstheme="minorHAnsi"/>
          <w:color w:val="000000" w:themeColor="text1"/>
        </w:rPr>
        <w:t>ar</w:t>
      </w:r>
      <w:r w:rsidRPr="00B15EA8">
        <w:rPr>
          <w:rFonts w:asciiTheme="minorHAnsi" w:hAnsiTheme="minorHAnsi" w:cstheme="minorHAnsi"/>
          <w:color w:val="000000" w:themeColor="text1"/>
          <w:spacing w:val="-9"/>
        </w:rPr>
        <w:t xml:space="preserve"> </w:t>
      </w:r>
      <w:r w:rsidRPr="00B15EA8">
        <w:rPr>
          <w:rFonts w:asciiTheme="minorHAnsi" w:hAnsiTheme="minorHAnsi" w:cstheme="minorHAnsi"/>
          <w:color w:val="000000" w:themeColor="text1"/>
        </w:rPr>
        <w:lastRenderedPageBreak/>
        <w:t>kitame</w:t>
      </w:r>
      <w:r w:rsidRPr="00B15EA8">
        <w:rPr>
          <w:rFonts w:asciiTheme="minorHAnsi" w:hAnsiTheme="minorHAnsi" w:cstheme="minorHAnsi"/>
          <w:color w:val="000000" w:themeColor="text1"/>
          <w:spacing w:val="-11"/>
        </w:rPr>
        <w:t xml:space="preserve"> </w:t>
      </w:r>
      <w:r w:rsidRPr="00B15EA8">
        <w:rPr>
          <w:rFonts w:asciiTheme="minorHAnsi" w:hAnsiTheme="minorHAnsi" w:cstheme="minorHAnsi"/>
          <w:color w:val="000000" w:themeColor="text1"/>
        </w:rPr>
        <w:t>gamintojo</w:t>
      </w:r>
      <w:r w:rsidRPr="00B15EA8">
        <w:rPr>
          <w:rFonts w:asciiTheme="minorHAnsi" w:hAnsiTheme="minorHAnsi" w:cstheme="minorHAnsi"/>
          <w:color w:val="000000" w:themeColor="text1"/>
          <w:spacing w:val="-7"/>
        </w:rPr>
        <w:t xml:space="preserve"> </w:t>
      </w:r>
      <w:r w:rsidRPr="00B15EA8">
        <w:rPr>
          <w:rFonts w:asciiTheme="minorHAnsi" w:hAnsiTheme="minorHAnsi" w:cstheme="minorHAnsi"/>
          <w:color w:val="000000" w:themeColor="text1"/>
        </w:rPr>
        <w:t>patvirtintame</w:t>
      </w:r>
      <w:r w:rsidRPr="00B15EA8">
        <w:rPr>
          <w:rFonts w:asciiTheme="minorHAnsi" w:hAnsiTheme="minorHAnsi" w:cstheme="minorHAnsi"/>
          <w:color w:val="000000" w:themeColor="text1"/>
          <w:spacing w:val="-11"/>
        </w:rPr>
        <w:t xml:space="preserve"> </w:t>
      </w:r>
      <w:r w:rsidRPr="00B15EA8">
        <w:rPr>
          <w:rFonts w:asciiTheme="minorHAnsi" w:hAnsiTheme="minorHAnsi" w:cstheme="minorHAnsi"/>
          <w:color w:val="000000" w:themeColor="text1"/>
        </w:rPr>
        <w:t>dokumente,</w:t>
      </w:r>
      <w:r w:rsidRPr="00B15EA8">
        <w:rPr>
          <w:rFonts w:asciiTheme="minorHAnsi" w:hAnsiTheme="minorHAnsi" w:cstheme="minorHAnsi"/>
          <w:color w:val="000000" w:themeColor="text1"/>
          <w:spacing w:val="-10"/>
        </w:rPr>
        <w:t xml:space="preserve"> </w:t>
      </w:r>
      <w:r w:rsidRPr="00B15EA8">
        <w:rPr>
          <w:rFonts w:asciiTheme="minorHAnsi" w:hAnsiTheme="minorHAnsi" w:cstheme="minorHAnsi"/>
          <w:color w:val="000000" w:themeColor="text1"/>
        </w:rPr>
        <w:t>kuriame</w:t>
      </w:r>
      <w:r w:rsidRPr="00B15EA8">
        <w:rPr>
          <w:rFonts w:asciiTheme="minorHAnsi" w:hAnsiTheme="minorHAnsi" w:cstheme="minorHAnsi"/>
          <w:color w:val="000000" w:themeColor="text1"/>
          <w:spacing w:val="-48"/>
        </w:rPr>
        <w:t xml:space="preserve"> </w:t>
      </w:r>
      <w:r w:rsidRPr="00B15EA8">
        <w:rPr>
          <w:rFonts w:asciiTheme="minorHAnsi" w:hAnsiTheme="minorHAnsi" w:cstheme="minorHAnsi"/>
          <w:color w:val="000000" w:themeColor="text1"/>
        </w:rPr>
        <w:t>pateikta</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techninė</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informacija apie gaminį.</w:t>
      </w:r>
    </w:p>
    <w:p w14:paraId="59CCB92D" w14:textId="77777777" w:rsidR="009D6C90" w:rsidRPr="00B15EA8" w:rsidRDefault="009D6C90" w:rsidP="009D6C90">
      <w:pPr>
        <w:rPr>
          <w:rFonts w:asciiTheme="minorHAnsi" w:hAnsiTheme="minorHAnsi" w:cstheme="minorHAnsi"/>
          <w:bCs/>
          <w:color w:val="000000" w:themeColor="text1"/>
          <w:kern w:val="32"/>
          <w:sz w:val="22"/>
          <w:szCs w:val="22"/>
        </w:rPr>
      </w:pPr>
    </w:p>
    <w:p w14:paraId="6E53DC29" w14:textId="124CEC63" w:rsidR="00AF6502" w:rsidRPr="00B15EA8"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6" w:name="_Toc182300099"/>
      <w:r w:rsidRPr="00B15EA8">
        <w:rPr>
          <w:rFonts w:asciiTheme="minorHAnsi" w:hAnsiTheme="minorHAnsi" w:cstheme="minorHAnsi"/>
          <w:color w:val="000000" w:themeColor="text1"/>
          <w:sz w:val="22"/>
          <w:szCs w:val="22"/>
        </w:rPr>
        <w:t>Polietileno (PE) vandentiekio vamzdžių movinio suvirinimo jungiamųjų dalių techniniai reikalavimai</w:t>
      </w:r>
      <w:bookmarkEnd w:id="6"/>
    </w:p>
    <w:tbl>
      <w:tblPr>
        <w:tblStyle w:val="TableGrid"/>
        <w:tblW w:w="5047" w:type="pct"/>
        <w:tblLook w:val="04A0" w:firstRow="1" w:lastRow="0" w:firstColumn="1" w:lastColumn="0" w:noHBand="0" w:noVBand="1"/>
      </w:tblPr>
      <w:tblGrid>
        <w:gridCol w:w="7417"/>
        <w:gridCol w:w="7417"/>
      </w:tblGrid>
      <w:tr w:rsidR="006568A6" w:rsidRPr="00B15EA8" w14:paraId="60FF27B1" w14:textId="77777777" w:rsidTr="00F04DA2">
        <w:trPr>
          <w:trHeight w:val="326"/>
        </w:trPr>
        <w:tc>
          <w:tcPr>
            <w:tcW w:w="2500" w:type="pct"/>
          </w:tcPr>
          <w:p w14:paraId="45CE2077"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FC05810"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2CA0EAD" w14:textId="77777777" w:rsidTr="00F04DA2">
        <w:trPr>
          <w:trHeight w:val="351"/>
        </w:trPr>
        <w:tc>
          <w:tcPr>
            <w:tcW w:w="2500" w:type="pct"/>
          </w:tcPr>
          <w:p w14:paraId="37A28EE3"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72506F48"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05BCB0B3" w14:textId="77777777" w:rsidTr="00F04DA2">
        <w:trPr>
          <w:trHeight w:val="301"/>
        </w:trPr>
        <w:tc>
          <w:tcPr>
            <w:tcW w:w="2500" w:type="pct"/>
          </w:tcPr>
          <w:p w14:paraId="6CA1BD84"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13F05369" w14:textId="77777777" w:rsidR="00097834" w:rsidRPr="00B15EA8" w:rsidRDefault="00097834" w:rsidP="00F04DA2">
            <w:pPr>
              <w:rPr>
                <w:rFonts w:asciiTheme="minorHAnsi" w:hAnsiTheme="minorHAnsi" w:cstheme="minorHAnsi"/>
                <w:color w:val="000000" w:themeColor="text1"/>
                <w:sz w:val="22"/>
                <w:szCs w:val="22"/>
              </w:rPr>
            </w:pPr>
          </w:p>
        </w:tc>
      </w:tr>
    </w:tbl>
    <w:p w14:paraId="2C153CE6" w14:textId="77777777" w:rsidR="00097834" w:rsidRPr="00B15EA8"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28"/>
        <w:gridCol w:w="2645"/>
        <w:gridCol w:w="5901"/>
        <w:gridCol w:w="2792"/>
        <w:gridCol w:w="2698"/>
      </w:tblGrid>
      <w:tr w:rsidR="006568A6" w:rsidRPr="00B15EA8" w14:paraId="6E53DC2F" w14:textId="77777777" w:rsidTr="00265E45">
        <w:trPr>
          <w:trHeight w:val="527"/>
          <w:tblHeader/>
        </w:trPr>
        <w:tc>
          <w:tcPr>
            <w:tcW w:w="214" w:type="pct"/>
            <w:tcBorders>
              <w:top w:val="single" w:sz="4" w:space="0" w:color="auto"/>
              <w:left w:val="single" w:sz="4" w:space="0" w:color="auto"/>
              <w:bottom w:val="single" w:sz="4" w:space="0" w:color="auto"/>
              <w:right w:val="single" w:sz="4" w:space="0" w:color="auto"/>
            </w:tcBorders>
          </w:tcPr>
          <w:p w14:paraId="6E53DC2A" w14:textId="77777777" w:rsidR="00AF6502" w:rsidRPr="00B15EA8" w:rsidRDefault="00AF6502" w:rsidP="00265E45">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6E53DC2B" w14:textId="77777777" w:rsidR="00AF6502" w:rsidRPr="00B15EA8" w:rsidRDefault="00AF6502" w:rsidP="00265E45">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6E53DC2C" w14:textId="77777777" w:rsidR="00AF6502" w:rsidRPr="00B15EA8" w:rsidRDefault="00AF6502" w:rsidP="00265E45">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tcPr>
          <w:p w14:paraId="6E53DC2D" w14:textId="3DFFC95F" w:rsidR="00AF6502" w:rsidRPr="00B15EA8" w:rsidRDefault="00B34EE5" w:rsidP="00265E45">
            <w:pP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tcPr>
          <w:p w14:paraId="6E53DC2E" w14:textId="77777777" w:rsidR="00AF6502" w:rsidRPr="00B15EA8" w:rsidRDefault="00AF6502" w:rsidP="00265E45">
            <w:pPr>
              <w:rPr>
                <w:rFonts w:asciiTheme="minorHAns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DC3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30" w14:textId="77777777" w:rsidR="00AF6502" w:rsidRPr="00B15EA8" w:rsidRDefault="00AF6502" w:rsidP="00265E45">
            <w:pPr>
              <w:tabs>
                <w:tab w:val="center" w:pos="4819"/>
                <w:tab w:val="right" w:pos="9638"/>
              </w:tabs>
              <w:jc w:val="center"/>
              <w:rPr>
                <w:rFonts w:asciiTheme="minorHAnsi" w:hAnsiTheme="minorHAnsi" w:cstheme="minorHAnsi"/>
                <w:color w:val="000000" w:themeColor="text1"/>
                <w:sz w:val="22"/>
                <w:szCs w:val="22"/>
                <w:u w:val="single"/>
              </w:rPr>
            </w:pPr>
            <w:r w:rsidRPr="00B15EA8">
              <w:rPr>
                <w:rFonts w:asciiTheme="minorHAnsi" w:hAnsiTheme="minorHAnsi" w:cstheme="minorHAnsi"/>
                <w:b/>
                <w:color w:val="000000" w:themeColor="text1"/>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6E53DC31" w14:textId="77777777" w:rsidR="00AF6502" w:rsidRPr="00B15EA8"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2" w14:textId="77777777" w:rsidR="00AF6502" w:rsidRPr="00B15EA8"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6E53DC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4"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5" w14:textId="77777777"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6E53DC36"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6E53DC37"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6E53DC38"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u w:val="single"/>
              </w:rPr>
            </w:pPr>
          </w:p>
        </w:tc>
      </w:tr>
      <w:tr w:rsidR="006568A6" w:rsidRPr="00B15EA8" w14:paraId="6E53DC3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A"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B" w14:textId="77777777"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6E53DC3C"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u w:val="single"/>
              </w:rPr>
            </w:pPr>
            <w:r w:rsidRPr="00B15EA8">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3D"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E" w14:textId="77777777" w:rsidR="00AF6502" w:rsidRPr="00B15EA8" w:rsidRDefault="00AF6502" w:rsidP="00265E45">
            <w:pPr>
              <w:tabs>
                <w:tab w:val="center" w:pos="4819"/>
                <w:tab w:val="right" w:pos="9638"/>
              </w:tabs>
              <w:rPr>
                <w:rFonts w:asciiTheme="minorHAnsi" w:hAnsiTheme="minorHAnsi" w:cstheme="minorHAnsi"/>
                <w:color w:val="000000" w:themeColor="text1"/>
                <w:sz w:val="22"/>
                <w:szCs w:val="22"/>
              </w:rPr>
            </w:pPr>
          </w:p>
        </w:tc>
      </w:tr>
      <w:tr w:rsidR="006568A6" w:rsidRPr="00B15EA8" w14:paraId="6E53DC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6E53DC40"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1" w14:textId="77777777"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6E53DC42" w14:textId="77777777" w:rsidR="00AF6502" w:rsidRPr="00B15EA8"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6E53DC43" w14:textId="77777777" w:rsidR="00AF6502" w:rsidRPr="00B15EA8"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44" w14:textId="77777777" w:rsidR="00AF6502" w:rsidRPr="00B15EA8"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6E53DC4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6"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7" w14:textId="77777777"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6E53DC48" w14:textId="77777777" w:rsidR="00AF6502" w:rsidRPr="00B15EA8" w:rsidRDefault="00AF6502" w:rsidP="00265E45">
            <w:pPr>
              <w:tabs>
                <w:tab w:val="left" w:pos="4455"/>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Elektrinis, suvirinimo įtampa nuo 8V iki 48V.</w:t>
            </w:r>
            <w:r w:rsidRPr="00B15EA8">
              <w:rPr>
                <w:rFonts w:asciiTheme="minorHAnsi" w:hAnsiTheme="minorHAnsi" w:cstheme="minorHAnsi"/>
                <w:color w:val="000000" w:themeColor="text1"/>
                <w:sz w:val="22"/>
                <w:szCs w:val="22"/>
              </w:rPr>
              <w:tab/>
            </w:r>
          </w:p>
        </w:tc>
        <w:tc>
          <w:tcPr>
            <w:tcW w:w="952" w:type="pct"/>
            <w:tcBorders>
              <w:top w:val="single" w:sz="4" w:space="0" w:color="auto"/>
              <w:left w:val="single" w:sz="4" w:space="0" w:color="auto"/>
              <w:bottom w:val="single" w:sz="4" w:space="0" w:color="auto"/>
              <w:right w:val="single" w:sz="4" w:space="0" w:color="auto"/>
            </w:tcBorders>
          </w:tcPr>
          <w:p w14:paraId="6E53DC49" w14:textId="77777777" w:rsidR="00AF6502" w:rsidRPr="00B15EA8" w:rsidRDefault="00AF6502" w:rsidP="00265E45">
            <w:pPr>
              <w:tabs>
                <w:tab w:val="left" w:pos="4455"/>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4A" w14:textId="77777777" w:rsidR="00AF6502" w:rsidRPr="00B15EA8" w:rsidRDefault="00AF6502" w:rsidP="00265E45">
            <w:pPr>
              <w:tabs>
                <w:tab w:val="left" w:pos="4455"/>
              </w:tabs>
              <w:jc w:val="both"/>
              <w:rPr>
                <w:rFonts w:asciiTheme="minorHAnsi" w:hAnsiTheme="minorHAnsi" w:cstheme="minorHAnsi"/>
                <w:color w:val="000000" w:themeColor="text1"/>
                <w:sz w:val="22"/>
                <w:szCs w:val="22"/>
              </w:rPr>
            </w:pPr>
          </w:p>
        </w:tc>
      </w:tr>
      <w:tr w:rsidR="006568A6" w:rsidRPr="00B15EA8" w14:paraId="6E53DC5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C"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D" w14:textId="77777777"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6E53DC4E" w14:textId="77777777" w:rsidR="00AF6502" w:rsidRPr="00B15EA8" w:rsidRDefault="00AF6502" w:rsidP="00265E45">
            <w:pPr>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w:t>
            </w:r>
          </w:p>
          <w:p w14:paraId="6E53DC4F"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(EN 12201);</w:t>
            </w:r>
          </w:p>
          <w:p w14:paraId="6E53DC50"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Gamintojas (pvz. Gamintojas);</w:t>
            </w:r>
          </w:p>
          <w:p w14:paraId="6E53DC51"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išorinis skersmuo (pvz. 110);</w:t>
            </w:r>
          </w:p>
          <w:p w14:paraId="6E53DC52"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 (PE100);</w:t>
            </w:r>
          </w:p>
          <w:p w14:paraId="6E53DC53"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SDR skaičius (SDR11 arba SDR17);</w:t>
            </w:r>
          </w:p>
          <w:p w14:paraId="6E53DC54"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Slėgio klasė (PN10 arba PN16);</w:t>
            </w:r>
          </w:p>
          <w:p w14:paraId="6E53DC55"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Tinkamo vamzdžio SDR skaičius (pvz. SDR11);</w:t>
            </w:r>
          </w:p>
          <w:p w14:paraId="6E53DC56"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Panaudojimas (W arba W/P);</w:t>
            </w:r>
          </w:p>
          <w:p w14:paraId="6E53DC57"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6E53DC58" w14:textId="77777777" w:rsidR="00AF6502" w:rsidRPr="00B15EA8"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9" w14:textId="77777777" w:rsidR="00AF6502" w:rsidRPr="00B15EA8" w:rsidRDefault="00AF6502" w:rsidP="00265E45">
            <w:pPr>
              <w:rPr>
                <w:rFonts w:asciiTheme="minorHAnsi" w:hAnsiTheme="minorHAnsi" w:cstheme="minorHAnsi"/>
                <w:color w:val="000000" w:themeColor="text1"/>
                <w:sz w:val="22"/>
                <w:szCs w:val="22"/>
                <w:lang w:eastAsia="lt-LT"/>
              </w:rPr>
            </w:pPr>
          </w:p>
        </w:tc>
      </w:tr>
      <w:tr w:rsidR="006568A6" w:rsidRPr="00B15EA8" w14:paraId="6E53DC5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5B" w14:textId="77777777" w:rsidR="00AF6502" w:rsidRPr="00B15EA8" w:rsidRDefault="00AF6502" w:rsidP="00265E45">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E53DC5C" w14:textId="77777777" w:rsidR="00AF6502" w:rsidRPr="00B15EA8"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D" w14:textId="77777777" w:rsidR="00AF6502" w:rsidRPr="00B15EA8" w:rsidRDefault="00AF6502" w:rsidP="00265E45">
            <w:pPr>
              <w:ind w:left="9"/>
              <w:jc w:val="center"/>
              <w:rPr>
                <w:rFonts w:asciiTheme="minorHAnsi" w:hAnsiTheme="minorHAnsi" w:cstheme="minorHAnsi"/>
                <w:b/>
                <w:color w:val="000000" w:themeColor="text1"/>
                <w:sz w:val="22"/>
                <w:szCs w:val="22"/>
                <w:lang w:eastAsia="lt-LT"/>
              </w:rPr>
            </w:pPr>
          </w:p>
        </w:tc>
      </w:tr>
      <w:tr w:rsidR="006568A6" w:rsidRPr="00B15EA8" w14:paraId="6E53DC6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5F"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0" w14:textId="64148A99"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12" w:type="pct"/>
            <w:tcBorders>
              <w:top w:val="single" w:sz="4" w:space="0" w:color="auto"/>
              <w:left w:val="single" w:sz="4" w:space="0" w:color="auto"/>
              <w:bottom w:val="single" w:sz="4" w:space="0" w:color="auto"/>
              <w:right w:val="single" w:sz="4" w:space="0" w:color="auto"/>
            </w:tcBorders>
          </w:tcPr>
          <w:p w14:paraId="6E53DC61"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p w14:paraId="6E53DC62"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lastRenderedPageBreak/>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3" w14:textId="77777777" w:rsidR="00AF6502" w:rsidRPr="00B15EA8"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4" w14:textId="77777777" w:rsidR="00AF6502" w:rsidRPr="00B15EA8"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B15EA8" w14:paraId="6E53DC6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66"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7" w14:textId="0315F3B1" w:rsidR="00AF6502" w:rsidRPr="00B15EA8" w:rsidRDefault="00AF6502" w:rsidP="00265E45">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6E53DC68"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p w14:paraId="6E53DC69"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A" w14:textId="77777777" w:rsidR="00AF6502" w:rsidRPr="00B15EA8"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B" w14:textId="77777777" w:rsidR="00AF6502" w:rsidRPr="00B15EA8" w:rsidRDefault="00AF6502" w:rsidP="00265E45">
            <w:pPr>
              <w:spacing w:afterLines="10" w:after="24"/>
              <w:ind w:left="464"/>
              <w:jc w:val="both"/>
              <w:rPr>
                <w:rFonts w:asciiTheme="minorHAnsi" w:hAnsiTheme="minorHAnsi" w:cstheme="minorHAnsi"/>
                <w:color w:val="000000" w:themeColor="text1"/>
                <w:sz w:val="22"/>
                <w:szCs w:val="22"/>
              </w:rPr>
            </w:pPr>
          </w:p>
        </w:tc>
      </w:tr>
      <w:tr w:rsidR="006568A6" w:rsidRPr="00B15EA8" w14:paraId="6E53DC7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6D" w14:textId="77777777" w:rsidR="00AF6502" w:rsidRPr="00B15EA8" w:rsidRDefault="00AF6502" w:rsidP="00265E45">
            <w:pPr>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6E53DC6E" w14:textId="77777777" w:rsidR="00AF6502" w:rsidRPr="00B15EA8" w:rsidRDefault="00AF6502" w:rsidP="00265E45">
            <w:pPr>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F" w14:textId="77777777" w:rsidR="00AF6502" w:rsidRPr="00B15EA8" w:rsidRDefault="00AF6502" w:rsidP="00265E45">
            <w:pPr>
              <w:jc w:val="center"/>
              <w:rPr>
                <w:rFonts w:asciiTheme="minorHAnsi" w:hAnsiTheme="minorHAnsi" w:cstheme="minorHAnsi"/>
                <w:b/>
                <w:color w:val="000000" w:themeColor="text1"/>
                <w:sz w:val="22"/>
                <w:szCs w:val="22"/>
              </w:rPr>
            </w:pPr>
          </w:p>
        </w:tc>
      </w:tr>
      <w:tr w:rsidR="006568A6" w:rsidRPr="00B15EA8" w14:paraId="6E53DC7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1"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2" w14:textId="77777777" w:rsidR="00AF6502" w:rsidRPr="00B15EA8" w:rsidRDefault="00AF6502" w:rsidP="00265E45">
            <w:pPr>
              <w:ind w:left="9"/>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6E53DC73" w14:textId="77777777" w:rsidR="00AF6502" w:rsidRPr="00B15EA8" w:rsidRDefault="00AF6502" w:rsidP="00265E45">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C74"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PN10 (ne daugiau kaip SDR17);</w:t>
            </w:r>
          </w:p>
          <w:p w14:paraId="6E53DC75" w14:textId="77777777" w:rsidR="00AF6502" w:rsidRPr="00B15EA8"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6E53DC76" w14:textId="77777777" w:rsidR="00AF6502" w:rsidRPr="00B15EA8"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77" w14:textId="77777777" w:rsidR="00AF6502" w:rsidRPr="00B15EA8" w:rsidRDefault="00AF6502" w:rsidP="00265E45">
            <w:pPr>
              <w:jc w:val="both"/>
              <w:rPr>
                <w:rFonts w:asciiTheme="minorHAnsi" w:hAnsiTheme="minorHAnsi" w:cstheme="minorHAnsi"/>
                <w:color w:val="000000" w:themeColor="text1"/>
                <w:sz w:val="22"/>
                <w:szCs w:val="22"/>
              </w:rPr>
            </w:pPr>
          </w:p>
        </w:tc>
      </w:tr>
      <w:tr w:rsidR="006568A6" w:rsidRPr="00B15EA8" w14:paraId="6E53DC8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9" w14:textId="77777777" w:rsidR="00AF6502" w:rsidRPr="00B15EA8"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A" w14:textId="77777777" w:rsidR="00AF6502" w:rsidRPr="00B15EA8" w:rsidRDefault="00AF6502" w:rsidP="00265E45">
            <w:pPr>
              <w:ind w:left="9"/>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E53DC7B" w14:textId="77777777" w:rsidR="00AF6502" w:rsidRPr="00B15EA8" w:rsidRDefault="00AF6502" w:rsidP="00265E45">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C7C"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32 mm;</w:t>
            </w:r>
          </w:p>
          <w:p w14:paraId="6E53DC7D"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63 mm;</w:t>
            </w:r>
          </w:p>
          <w:p w14:paraId="6E53DC7E"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110 mm;</w:t>
            </w:r>
          </w:p>
          <w:p w14:paraId="6E53DC7F"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160 mm;</w:t>
            </w:r>
          </w:p>
          <w:p w14:paraId="6E53DC80"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225 mm;</w:t>
            </w:r>
          </w:p>
          <w:p w14:paraId="6E53DC81"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355 mm;</w:t>
            </w:r>
          </w:p>
          <w:p w14:paraId="6E53DC82" w14:textId="77777777" w:rsidR="00AF6502" w:rsidRPr="00B15EA8" w:rsidRDefault="00AF6502" w:rsidP="0085260E">
            <w:pPr>
              <w:numPr>
                <w:ilvl w:val="0"/>
                <w:numId w:val="32"/>
              </w:numPr>
              <w:spacing w:line="256" w:lineRule="auto"/>
              <w:ind w:left="46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400 mm.</w:t>
            </w:r>
          </w:p>
        </w:tc>
        <w:tc>
          <w:tcPr>
            <w:tcW w:w="952" w:type="pct"/>
            <w:tcBorders>
              <w:top w:val="single" w:sz="4" w:space="0" w:color="auto"/>
              <w:left w:val="single" w:sz="4" w:space="0" w:color="auto"/>
              <w:bottom w:val="single" w:sz="4" w:space="0" w:color="auto"/>
              <w:right w:val="single" w:sz="4" w:space="0" w:color="auto"/>
            </w:tcBorders>
          </w:tcPr>
          <w:p w14:paraId="6E53DC83" w14:textId="77777777" w:rsidR="00AF6502" w:rsidRPr="00B15EA8"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84" w14:textId="77777777" w:rsidR="00AF6502" w:rsidRPr="00B15EA8" w:rsidRDefault="00AF6502" w:rsidP="00265E45">
            <w:pPr>
              <w:jc w:val="both"/>
              <w:rPr>
                <w:rFonts w:asciiTheme="minorHAnsi" w:hAnsiTheme="minorHAnsi" w:cstheme="minorHAnsi"/>
                <w:color w:val="000000" w:themeColor="text1"/>
                <w:sz w:val="22"/>
                <w:szCs w:val="22"/>
              </w:rPr>
            </w:pPr>
          </w:p>
        </w:tc>
      </w:tr>
    </w:tbl>
    <w:p w14:paraId="6E53DC86" w14:textId="77777777" w:rsidR="00AF6502" w:rsidRPr="00B15EA8" w:rsidRDefault="00AF6502" w:rsidP="00AF6502">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1-3, 8-9 atitikimas turi būti nurodytas Eksploatacinių savybių deklaracijoje;</w:t>
      </w:r>
    </w:p>
    <w:p w14:paraId="6E53DC87" w14:textId="77777777" w:rsidR="00AF6502" w:rsidRPr="00B15EA8" w:rsidRDefault="00AF6502" w:rsidP="00AF6502">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2 atitikimas turi būti patvirtintas Europos Sąjungoje galiojančiu higienos pažymėjimu;</w:t>
      </w:r>
    </w:p>
    <w:p w14:paraId="6E53DC88" w14:textId="77777777" w:rsidR="00AF6502" w:rsidRPr="00B15EA8" w:rsidRDefault="00AF6502" w:rsidP="00AE0E6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4-5 atitikimas turi būti nurodytas nuorodoje į internetinį puslapį ar kitame dokumente, kuriame pateikta tech</w:t>
      </w:r>
      <w:r w:rsidR="00AE0E6E" w:rsidRPr="00B15EA8">
        <w:rPr>
          <w:rFonts w:asciiTheme="minorHAnsi" w:hAnsiTheme="minorHAnsi" w:cstheme="minorHAnsi"/>
          <w:color w:val="000000" w:themeColor="text1"/>
          <w:sz w:val="22"/>
          <w:szCs w:val="22"/>
        </w:rPr>
        <w:t>ninė informacija apie medžiagą.</w:t>
      </w:r>
    </w:p>
    <w:p w14:paraId="6E53DC89" w14:textId="77777777" w:rsidR="00AE0E6E" w:rsidRPr="00B15EA8" w:rsidRDefault="00AE0E6E" w:rsidP="00AE0E6E">
      <w:pPr>
        <w:jc w:val="both"/>
        <w:rPr>
          <w:rFonts w:asciiTheme="minorHAnsi" w:hAnsiTheme="minorHAnsi" w:cstheme="minorHAnsi"/>
          <w:color w:val="000000" w:themeColor="text1"/>
          <w:sz w:val="22"/>
          <w:szCs w:val="22"/>
        </w:rPr>
      </w:pPr>
    </w:p>
    <w:p w14:paraId="6E53DCE1" w14:textId="77777777" w:rsidR="00AE0E6E" w:rsidRPr="00B15EA8" w:rsidRDefault="00AE0E6E" w:rsidP="00AE0E6E">
      <w:pPr>
        <w:jc w:val="both"/>
        <w:rPr>
          <w:rFonts w:asciiTheme="minorHAnsi" w:hAnsiTheme="minorHAnsi" w:cstheme="minorHAnsi"/>
          <w:color w:val="000000" w:themeColor="text1"/>
          <w:sz w:val="22"/>
          <w:szCs w:val="22"/>
        </w:rPr>
      </w:pPr>
    </w:p>
    <w:p w14:paraId="6E53DCE2" w14:textId="4142E5AE" w:rsidR="00AF6502" w:rsidRPr="00B15EA8" w:rsidRDefault="00AF6502" w:rsidP="0034480F">
      <w:pPr>
        <w:pStyle w:val="Heading1"/>
        <w:numPr>
          <w:ilvl w:val="0"/>
          <w:numId w:val="28"/>
        </w:numPr>
        <w:ind w:left="924" w:hanging="357"/>
        <w:rPr>
          <w:rFonts w:asciiTheme="minorHAnsi" w:hAnsiTheme="minorHAnsi" w:cstheme="minorHAnsi"/>
          <w:color w:val="000000" w:themeColor="text1"/>
          <w:sz w:val="22"/>
          <w:szCs w:val="22"/>
        </w:rPr>
      </w:pPr>
      <w:bookmarkStart w:id="7" w:name="_Toc182300101"/>
      <w:r w:rsidRPr="00B15EA8">
        <w:rPr>
          <w:rFonts w:asciiTheme="minorHAnsi" w:hAnsiTheme="minorHAnsi" w:cstheme="minorHAnsi"/>
          <w:color w:val="000000" w:themeColor="text1"/>
          <w:sz w:val="22"/>
          <w:szCs w:val="22"/>
        </w:rPr>
        <w:lastRenderedPageBreak/>
        <w:t>Polietileno (PE) vandentiekio vamzdžių tempimui atsparių adapterių techniniai reikalavimai</w:t>
      </w:r>
      <w:bookmarkEnd w:id="7"/>
    </w:p>
    <w:tbl>
      <w:tblPr>
        <w:tblStyle w:val="TableGrid"/>
        <w:tblW w:w="5047" w:type="pct"/>
        <w:tblLook w:val="04A0" w:firstRow="1" w:lastRow="0" w:firstColumn="1" w:lastColumn="0" w:noHBand="0" w:noVBand="1"/>
      </w:tblPr>
      <w:tblGrid>
        <w:gridCol w:w="7417"/>
        <w:gridCol w:w="7417"/>
      </w:tblGrid>
      <w:tr w:rsidR="006568A6" w:rsidRPr="00B15EA8" w14:paraId="23553B6C" w14:textId="77777777" w:rsidTr="00F04DA2">
        <w:trPr>
          <w:trHeight w:val="326"/>
        </w:trPr>
        <w:tc>
          <w:tcPr>
            <w:tcW w:w="2500" w:type="pct"/>
          </w:tcPr>
          <w:p w14:paraId="38656803"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2554051F"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5C93A425" w14:textId="77777777" w:rsidTr="00F04DA2">
        <w:trPr>
          <w:trHeight w:val="351"/>
        </w:trPr>
        <w:tc>
          <w:tcPr>
            <w:tcW w:w="2500" w:type="pct"/>
          </w:tcPr>
          <w:p w14:paraId="17D56AD0"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716F7976"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135FD028" w14:textId="77777777" w:rsidTr="00F04DA2">
        <w:trPr>
          <w:trHeight w:val="301"/>
        </w:trPr>
        <w:tc>
          <w:tcPr>
            <w:tcW w:w="2500" w:type="pct"/>
          </w:tcPr>
          <w:p w14:paraId="270CF815"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79612E6" w14:textId="77777777" w:rsidR="00097834" w:rsidRPr="00B15EA8" w:rsidRDefault="00097834" w:rsidP="00F04DA2">
            <w:pPr>
              <w:rPr>
                <w:rFonts w:asciiTheme="minorHAnsi" w:hAnsiTheme="minorHAnsi" w:cstheme="minorHAnsi"/>
                <w:color w:val="000000" w:themeColor="text1"/>
                <w:sz w:val="22"/>
                <w:szCs w:val="22"/>
              </w:rPr>
            </w:pPr>
          </w:p>
        </w:tc>
      </w:tr>
    </w:tbl>
    <w:p w14:paraId="3E720CE4" w14:textId="77777777" w:rsidR="00097834" w:rsidRPr="00B15EA8" w:rsidRDefault="00097834" w:rsidP="00097834">
      <w:pPr>
        <w:rPr>
          <w:rFonts w:asciiTheme="minorHAnsi" w:hAnsiTheme="minorHAnsi" w:cstheme="minorHAnsi"/>
          <w:color w:val="000000" w:themeColor="text1"/>
          <w:sz w:val="22"/>
          <w:szCs w:val="22"/>
        </w:rPr>
      </w:pPr>
    </w:p>
    <w:tbl>
      <w:tblPr>
        <w:tblW w:w="4989" w:type="pct"/>
        <w:tblLayout w:type="fixed"/>
        <w:tblLook w:val="04A0" w:firstRow="1" w:lastRow="0" w:firstColumn="1" w:lastColumn="0" w:noHBand="0" w:noVBand="1"/>
      </w:tblPr>
      <w:tblGrid>
        <w:gridCol w:w="668"/>
        <w:gridCol w:w="2681"/>
        <w:gridCol w:w="5825"/>
        <w:gridCol w:w="2792"/>
        <w:gridCol w:w="2698"/>
      </w:tblGrid>
      <w:tr w:rsidR="006568A6" w:rsidRPr="00B15EA8" w14:paraId="6E53DCE8"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E53DCE3" w14:textId="77777777" w:rsidR="00AF6502" w:rsidRPr="00B15EA8" w:rsidRDefault="00AF6502" w:rsidP="00265E45">
            <w:pPr>
              <w:spacing w:line="256" w:lineRule="auto"/>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6E53DCE4" w14:textId="77777777" w:rsidR="00AF6502" w:rsidRPr="00B15EA8" w:rsidRDefault="00AF6502" w:rsidP="00265E45">
            <w:pPr>
              <w:spacing w:line="256" w:lineRule="auto"/>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E53DCE5" w14:textId="77777777" w:rsidR="00AF6502" w:rsidRPr="00B15EA8" w:rsidRDefault="00AF6502" w:rsidP="00265E45">
            <w:pPr>
              <w:spacing w:line="256" w:lineRule="auto"/>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hideMark/>
          </w:tcPr>
          <w:p w14:paraId="6E53DCE6" w14:textId="1E461131" w:rsidR="00AF6502" w:rsidRPr="00B15EA8" w:rsidRDefault="00B34EE5" w:rsidP="00265E45">
            <w:pPr>
              <w:spacing w:line="256" w:lineRule="auto"/>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hideMark/>
          </w:tcPr>
          <w:p w14:paraId="6E53DCE7" w14:textId="77777777" w:rsidR="00AF6502" w:rsidRPr="00B15EA8" w:rsidRDefault="00AF6502" w:rsidP="00265E45">
            <w:pPr>
              <w:spacing w:line="256" w:lineRule="auto"/>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DCEA"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CE9" w14:textId="77777777" w:rsidR="00AF6502" w:rsidRPr="00B15EA8" w:rsidRDefault="00AF6502" w:rsidP="00265E45">
            <w:pPr>
              <w:tabs>
                <w:tab w:val="center" w:pos="4819"/>
                <w:tab w:val="right" w:pos="9638"/>
              </w:tabs>
              <w:spacing w:line="256" w:lineRule="auto"/>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CF0" w14:textId="77777777" w:rsidTr="00265E45">
        <w:tc>
          <w:tcPr>
            <w:tcW w:w="228" w:type="pct"/>
            <w:tcBorders>
              <w:top w:val="single" w:sz="4" w:space="0" w:color="auto"/>
              <w:left w:val="single" w:sz="4" w:space="0" w:color="auto"/>
              <w:bottom w:val="single" w:sz="4" w:space="0" w:color="auto"/>
              <w:right w:val="single" w:sz="4" w:space="0" w:color="auto"/>
            </w:tcBorders>
          </w:tcPr>
          <w:p w14:paraId="6E53DCEB"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EC" w14:textId="77777777" w:rsidR="00AF6502" w:rsidRPr="00B15EA8" w:rsidRDefault="00AF6502" w:rsidP="00265E45">
            <w:pPr>
              <w:spacing w:line="256" w:lineRule="auto"/>
              <w:rPr>
                <w:rFonts w:asciiTheme="minorHAnsi" w:hAnsiTheme="minorHAnsi" w:cstheme="minorHAnsi"/>
                <w:color w:val="000000" w:themeColor="text1"/>
                <w:sz w:val="22"/>
                <w:szCs w:val="22"/>
                <w:highlight w:val="yellow"/>
              </w:rPr>
            </w:pPr>
            <w:r w:rsidRPr="00B15EA8">
              <w:rPr>
                <w:rFonts w:asciiTheme="minorHAnsi" w:hAnsiTheme="minorHAnsi" w:cstheme="minorHAnsi"/>
                <w:color w:val="000000" w:themeColor="text1"/>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6E53DCED"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highlight w:val="yellow"/>
              </w:rPr>
            </w:pPr>
            <w:r w:rsidRPr="00B15EA8">
              <w:rPr>
                <w:rFonts w:asciiTheme="minorHAnsi" w:hAnsiTheme="minorHAnsi" w:cstheme="minorHAnsi"/>
                <w:color w:val="000000" w:themeColor="text1"/>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6E53DCEE"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EF"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B15EA8" w14:paraId="6E53DCF6" w14:textId="77777777" w:rsidTr="00265E45">
        <w:tc>
          <w:tcPr>
            <w:tcW w:w="228" w:type="pct"/>
            <w:tcBorders>
              <w:top w:val="single" w:sz="4" w:space="0" w:color="auto"/>
              <w:left w:val="single" w:sz="4" w:space="0" w:color="auto"/>
              <w:bottom w:val="single" w:sz="4" w:space="0" w:color="auto"/>
              <w:right w:val="single" w:sz="4" w:space="0" w:color="auto"/>
            </w:tcBorders>
          </w:tcPr>
          <w:p w14:paraId="6E53DCF1"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2"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CF3"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F4"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5"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B15EA8" w14:paraId="6E53DCFC"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CF7" w14:textId="77777777" w:rsidR="00AF6502" w:rsidRPr="00B15EA8" w:rsidRDefault="00AF6502" w:rsidP="00EC287A">
            <w:pPr>
              <w:numPr>
                <w:ilvl w:val="0"/>
                <w:numId w:val="53"/>
              </w:numPr>
              <w:spacing w:line="256" w:lineRule="auto"/>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8"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6E53DCF9" w14:textId="43AD8FA4" w:rsidR="00AF6502" w:rsidRPr="00B15EA8" w:rsidRDefault="00BB4A53" w:rsidP="00265E45">
            <w:pPr>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 10; PN 16.</w:t>
            </w:r>
          </w:p>
        </w:tc>
        <w:tc>
          <w:tcPr>
            <w:tcW w:w="952" w:type="pct"/>
            <w:tcBorders>
              <w:top w:val="single" w:sz="4" w:space="0" w:color="auto"/>
              <w:left w:val="single" w:sz="4" w:space="0" w:color="auto"/>
              <w:bottom w:val="single" w:sz="4" w:space="0" w:color="auto"/>
              <w:right w:val="single" w:sz="4" w:space="0" w:color="auto"/>
            </w:tcBorders>
          </w:tcPr>
          <w:p w14:paraId="6E53DCFA" w14:textId="77777777" w:rsidR="00AF6502" w:rsidRPr="00B15EA8" w:rsidRDefault="00AF6502"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B" w14:textId="77777777" w:rsidR="00AF6502" w:rsidRPr="00B15EA8" w:rsidRDefault="00AF6502" w:rsidP="00265E45">
            <w:pPr>
              <w:spacing w:line="256" w:lineRule="auto"/>
              <w:jc w:val="both"/>
              <w:rPr>
                <w:rFonts w:asciiTheme="minorHAnsi" w:hAnsiTheme="minorHAnsi" w:cstheme="minorHAnsi"/>
                <w:color w:val="000000" w:themeColor="text1"/>
                <w:sz w:val="22"/>
                <w:szCs w:val="22"/>
              </w:rPr>
            </w:pPr>
          </w:p>
        </w:tc>
      </w:tr>
      <w:tr w:rsidR="006568A6" w:rsidRPr="00B15EA8" w14:paraId="6E53DD0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6E53DCFD"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E"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6E53DCFF"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6E53DD00"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1"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B15EA8" w14:paraId="6E53DD08"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E53DD03"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4"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6E53DD05"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6E53DD06"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7" w14:textId="77777777" w:rsidR="00AF6502" w:rsidRPr="00B15EA8"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6568A6" w:rsidRPr="00B15EA8" w14:paraId="6E53DD0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9"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A"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6E53DD0B"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EPDM arba NBR, atitinkanti LST EN 681-1 (elastomeriniai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E53DD0C"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D"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p>
        </w:tc>
      </w:tr>
      <w:tr w:rsidR="006568A6" w:rsidRPr="00B15EA8" w14:paraId="6E53DD1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F"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0"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6E53DD11"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t>Kalusis ketus ne žemesnės markės kaip EN-GJS-400 pagal LST EN 1563 arba lygiavertis</w:t>
            </w:r>
            <w:r w:rsidRPr="00B15EA8">
              <w:rPr>
                <w:rFonts w:asciiTheme="minorHAnsi" w:hAnsiTheme="minorHAnsi" w:cstheme="minorHAnsi"/>
                <w:color w:val="000000" w:themeColor="text1"/>
                <w:sz w:val="22"/>
                <w:szCs w:val="22"/>
              </w:rPr>
              <w:t xml:space="preserve">. </w:t>
            </w:r>
          </w:p>
          <w:p w14:paraId="6E53DD12"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6E53DD13"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4"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B15EA8" w14:paraId="6E53DD1C"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6"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tcPr>
          <w:p w14:paraId="6E53DD17" w14:textId="77777777" w:rsidR="00AF6502" w:rsidRPr="00B15EA8" w:rsidRDefault="00AF6502" w:rsidP="00265E45">
            <w:pPr>
              <w:spacing w:line="256" w:lineRule="auto"/>
              <w:rPr>
                <w:rFonts w:asciiTheme="minorHAnsi" w:hAnsiTheme="minorHAnsi" w:cstheme="minorHAnsi"/>
                <w:color w:val="000000" w:themeColor="text1"/>
                <w:kern w:val="24"/>
                <w:sz w:val="22"/>
                <w:szCs w:val="22"/>
              </w:rPr>
            </w:pPr>
            <w:r w:rsidRPr="00B15EA8">
              <w:rPr>
                <w:rFonts w:asciiTheme="minorHAnsi" w:hAnsiTheme="minorHAnsi" w:cstheme="minorHAnsi"/>
                <w:color w:val="000000" w:themeColor="text1"/>
                <w:kern w:val="24"/>
                <w:sz w:val="22"/>
                <w:szCs w:val="22"/>
              </w:rPr>
              <w:t xml:space="preserve">Atraminės įvorės medžiaga </w:t>
            </w:r>
          </w:p>
          <w:p w14:paraId="6E53DD18" w14:textId="77777777" w:rsidR="00AF6502" w:rsidRPr="00B15EA8" w:rsidRDefault="00AF6502" w:rsidP="00265E45">
            <w:pPr>
              <w:spacing w:line="256" w:lineRule="auto"/>
              <w:rPr>
                <w:rFonts w:asciiTheme="minorHAnsi" w:hAnsiTheme="minorHAnsi" w:cstheme="minorHAnsi"/>
                <w:color w:val="000000" w:themeColor="text1"/>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6E53DD19"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6E53DD1A"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B"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B15EA8" w14:paraId="6E53DD2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D"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E"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E53DD1F"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6E53DD20"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21"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6568A6" w:rsidRPr="00B15EA8" w14:paraId="6E53DD2B"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E53DD23"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4"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6568A6" w:rsidRPr="00B15EA8" w14:paraId="6E53DD27" w14:textId="77777777" w:rsidTr="00265E45">
              <w:trPr>
                <w:trHeight w:val="616"/>
              </w:trPr>
              <w:tc>
                <w:tcPr>
                  <w:tcW w:w="5717" w:type="dxa"/>
                </w:tcPr>
                <w:p w14:paraId="6E53DD25" w14:textId="77777777" w:rsidR="00AF6502" w:rsidRPr="00B15EA8" w:rsidRDefault="00AF6502" w:rsidP="00265E45">
                  <w:pPr>
                    <w:spacing w:afterLines="10" w:after="24" w:line="256" w:lineRule="auto"/>
                    <w:ind w:left="-48"/>
                    <w:jc w:val="both"/>
                    <w:rPr>
                      <w:rFonts w:asciiTheme="minorHAnsi" w:hAnsiTheme="minorHAnsi" w:cstheme="minorHAnsi"/>
                      <w:color w:val="000000" w:themeColor="text1"/>
                      <w:kern w:val="24"/>
                      <w:sz w:val="22"/>
                      <w:szCs w:val="22"/>
                    </w:rPr>
                  </w:pPr>
                  <w:r w:rsidRPr="00B15EA8">
                    <w:rPr>
                      <w:rFonts w:asciiTheme="minorHAnsi" w:hAnsiTheme="minorHAnsi" w:cstheme="minorHAnsi"/>
                      <w:color w:val="000000" w:themeColor="text1"/>
                      <w:kern w:val="24"/>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w:t>
                  </w:r>
                  <w:r w:rsidRPr="00B15EA8">
                    <w:rPr>
                      <w:rFonts w:asciiTheme="minorHAnsi" w:hAnsiTheme="minorHAnsi" w:cstheme="minorHAnsi"/>
                      <w:color w:val="000000" w:themeColor="text1"/>
                      <w:kern w:val="24"/>
                      <w:sz w:val="22"/>
                      <w:szCs w:val="22"/>
                    </w:rPr>
                    <w:lastRenderedPageBreak/>
                    <w:t xml:space="preserve">reikalavimų nei nustato LST EN 14901 standartas (standarto priede nurodomas jungties tipas). </w:t>
                  </w:r>
                </w:p>
                <w:p w14:paraId="6E53DD26" w14:textId="77777777" w:rsidR="00AF6502" w:rsidRPr="00B15EA8" w:rsidRDefault="00AF6502" w:rsidP="00265E45">
                  <w:pPr>
                    <w:spacing w:afterLines="10" w:after="24" w:line="256" w:lineRule="auto"/>
                    <w:jc w:val="both"/>
                    <w:rPr>
                      <w:rFonts w:asciiTheme="minorHAnsi" w:hAnsiTheme="minorHAnsi" w:cstheme="minorHAnsi"/>
                      <w:color w:val="000000" w:themeColor="text1"/>
                      <w:kern w:val="24"/>
                      <w:sz w:val="22"/>
                      <w:szCs w:val="22"/>
                    </w:rPr>
                  </w:pPr>
                  <w:r w:rsidRPr="00B15EA8">
                    <w:rPr>
                      <w:rFonts w:asciiTheme="minorHAnsi" w:hAnsiTheme="minorHAnsi" w:cstheme="minorHAnsi"/>
                      <w:color w:val="000000" w:themeColor="text1"/>
                      <w:kern w:val="24"/>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6E53DD28"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6E53DD29"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2A"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B15EA8" w14:paraId="6E53DD39" w14:textId="77777777" w:rsidTr="00265E45">
        <w:tc>
          <w:tcPr>
            <w:tcW w:w="228" w:type="pct"/>
            <w:tcBorders>
              <w:top w:val="single" w:sz="4" w:space="0" w:color="auto"/>
              <w:left w:val="single" w:sz="4" w:space="0" w:color="auto"/>
              <w:bottom w:val="single" w:sz="4" w:space="0" w:color="auto"/>
              <w:right w:val="single" w:sz="4" w:space="0" w:color="auto"/>
            </w:tcBorders>
          </w:tcPr>
          <w:p w14:paraId="6E53DD2C"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D"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6E53DD2E"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Turi būti nurodyta:</w:t>
            </w:r>
          </w:p>
          <w:p w14:paraId="6E53DD2F"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Gamintojas (pvz. Gamintojas);</w:t>
            </w:r>
          </w:p>
          <w:p w14:paraId="6E53DD30"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Pagaminimo metai (pvz. 2017);</w:t>
            </w:r>
          </w:p>
          <w:p w14:paraId="6E53DD31"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 (</w:t>
            </w:r>
            <w:r w:rsidRPr="00B15EA8">
              <w:rPr>
                <w:rFonts w:asciiTheme="minorHAnsi" w:hAnsiTheme="minorHAnsi" w:cstheme="minorHAnsi"/>
                <w:color w:val="000000" w:themeColor="text1"/>
                <w:kern w:val="24"/>
                <w:sz w:val="22"/>
                <w:szCs w:val="22"/>
              </w:rPr>
              <w:t>EN-GJS-400</w:t>
            </w:r>
            <w:r w:rsidRPr="00B15EA8">
              <w:rPr>
                <w:rFonts w:asciiTheme="minorHAnsi" w:hAnsiTheme="minorHAnsi" w:cstheme="minorHAnsi"/>
                <w:color w:val="000000" w:themeColor="text1"/>
                <w:sz w:val="22"/>
                <w:szCs w:val="22"/>
              </w:rPr>
              <w:t>);</w:t>
            </w:r>
          </w:p>
          <w:p w14:paraId="6E53DD32"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 dydis (pvz. DN110);</w:t>
            </w:r>
          </w:p>
          <w:p w14:paraId="6E53DD33"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Slėgio klasė (PN16). </w:t>
            </w:r>
          </w:p>
          <w:p w14:paraId="6E53DD34"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(EN 12842);</w:t>
            </w:r>
          </w:p>
          <w:p w14:paraId="6E53DD35" w14:textId="77777777" w:rsidR="00AF6502" w:rsidRPr="00B15EA8"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PVC ir/arba PE.</w:t>
            </w:r>
          </w:p>
          <w:p w14:paraId="6E53DD36" w14:textId="77777777" w:rsidR="00AF6502" w:rsidRPr="00B15EA8" w:rsidRDefault="00AF6502" w:rsidP="00265E45">
            <w:pPr>
              <w:spacing w:afterLines="10" w:after="24" w:line="256" w:lineRule="auto"/>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6E53DD37"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38"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B15EA8" w14:paraId="6E53DD3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3A" w14:textId="77777777" w:rsidR="00AF6502" w:rsidRPr="00B15EA8" w:rsidRDefault="00AF6502" w:rsidP="00265E45">
            <w:pPr>
              <w:spacing w:line="256" w:lineRule="auto"/>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Dokumentai</w:t>
            </w:r>
          </w:p>
        </w:tc>
      </w:tr>
      <w:tr w:rsidR="006568A6" w:rsidRPr="00B15EA8" w14:paraId="6E53DD44" w14:textId="77777777" w:rsidTr="00265E45">
        <w:tc>
          <w:tcPr>
            <w:tcW w:w="228" w:type="pct"/>
            <w:tcBorders>
              <w:top w:val="single" w:sz="4" w:space="0" w:color="auto"/>
              <w:left w:val="single" w:sz="4" w:space="0" w:color="auto"/>
              <w:bottom w:val="single" w:sz="4" w:space="0" w:color="auto"/>
              <w:right w:val="single" w:sz="4" w:space="0" w:color="auto"/>
            </w:tcBorders>
          </w:tcPr>
          <w:p w14:paraId="6E53DD3C"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3D" w14:textId="3BD22D91"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D3E"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p w14:paraId="6E53DD3F"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r w:rsidRPr="00B15EA8">
              <w:rPr>
                <w:rFonts w:asciiTheme="minorHAnsi" w:hAnsiTheme="minorHAnsi" w:cstheme="minorHAnsi"/>
                <w:color w:val="000000" w:themeColor="text1"/>
                <w:kern w:val="24"/>
                <w:sz w:val="22"/>
                <w:szCs w:val="22"/>
              </w:rPr>
              <w:t xml:space="preserve"> </w:t>
            </w:r>
          </w:p>
          <w:p w14:paraId="6E53DD40"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GSK sertifikavimo centro RAL GZ662 sertifikatas Produktams („Products“)  arba lygiavertis (lietuvių arba anglų k.);</w:t>
            </w:r>
          </w:p>
          <w:p w14:paraId="6E53DD41"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kern w:val="24"/>
                <w:sz w:val="22"/>
                <w:szCs w:val="22"/>
              </w:rPr>
              <w:lastRenderedPageBreak/>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E53DD42" w14:textId="77777777" w:rsidR="00AF6502" w:rsidRPr="00B15EA8"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3" w14:textId="77777777" w:rsidR="00AF6502" w:rsidRPr="00B15EA8"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6568A6" w:rsidRPr="00B15EA8" w14:paraId="6E53DD4B" w14:textId="77777777" w:rsidTr="00265E45">
        <w:tc>
          <w:tcPr>
            <w:tcW w:w="228" w:type="pct"/>
            <w:tcBorders>
              <w:top w:val="single" w:sz="4" w:space="0" w:color="auto"/>
              <w:left w:val="single" w:sz="4" w:space="0" w:color="auto"/>
              <w:bottom w:val="single" w:sz="4" w:space="0" w:color="auto"/>
              <w:right w:val="single" w:sz="4" w:space="0" w:color="auto"/>
            </w:tcBorders>
          </w:tcPr>
          <w:p w14:paraId="6E53DD45"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6" w14:textId="092AED98"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D47"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p w14:paraId="6E53DD48" w14:textId="77777777" w:rsidR="00AF6502" w:rsidRPr="00B15EA8"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D49" w14:textId="77777777" w:rsidR="00AF6502" w:rsidRPr="00B15EA8"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A" w14:textId="77777777" w:rsidR="00AF6502" w:rsidRPr="00B15EA8"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6568A6" w:rsidRPr="00B15EA8" w14:paraId="6E53DD4D"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4C" w14:textId="77777777" w:rsidR="00AF6502" w:rsidRPr="00B15EA8" w:rsidRDefault="00AF6502" w:rsidP="00265E45">
            <w:pPr>
              <w:spacing w:line="256" w:lineRule="auto"/>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6568A6" w:rsidRPr="00B15EA8" w14:paraId="6E53DD5C" w14:textId="77777777" w:rsidTr="00265E45">
        <w:tc>
          <w:tcPr>
            <w:tcW w:w="228" w:type="pct"/>
            <w:tcBorders>
              <w:top w:val="single" w:sz="4" w:space="0" w:color="auto"/>
              <w:left w:val="single" w:sz="4" w:space="0" w:color="auto"/>
              <w:bottom w:val="single" w:sz="4" w:space="0" w:color="auto"/>
              <w:right w:val="single" w:sz="4" w:space="0" w:color="auto"/>
            </w:tcBorders>
          </w:tcPr>
          <w:p w14:paraId="6E53DD4E"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F"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D50"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6E53DD51"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DN50 / 63 mm;</w:t>
            </w:r>
          </w:p>
          <w:p w14:paraId="6E53DD52"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DN100 / 110 mm;</w:t>
            </w:r>
          </w:p>
          <w:p w14:paraId="6E53DD53"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DN150 / 160 mm;</w:t>
            </w:r>
          </w:p>
          <w:p w14:paraId="6E53DD54"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DN200 / 200 mm;</w:t>
            </w:r>
          </w:p>
          <w:p w14:paraId="6E53DD55"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DN200 / 225 mm;</w:t>
            </w:r>
          </w:p>
          <w:p w14:paraId="6E53DD56"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DN300 / 315 mm;</w:t>
            </w:r>
          </w:p>
          <w:p w14:paraId="6E53DD57"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DN300 / 355 mm;</w:t>
            </w:r>
          </w:p>
          <w:p w14:paraId="6E53DD58"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DN400 / 400 mm;</w:t>
            </w:r>
          </w:p>
          <w:p w14:paraId="6E53DD59" w14:textId="77777777" w:rsidR="00AF6502" w:rsidRPr="00B15EA8"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Flanšas DN400 / 450 mm.</w:t>
            </w:r>
          </w:p>
        </w:tc>
        <w:tc>
          <w:tcPr>
            <w:tcW w:w="952" w:type="pct"/>
            <w:tcBorders>
              <w:top w:val="single" w:sz="4" w:space="0" w:color="auto"/>
              <w:left w:val="single" w:sz="4" w:space="0" w:color="auto"/>
              <w:bottom w:val="single" w:sz="4" w:space="0" w:color="auto"/>
              <w:right w:val="single" w:sz="4" w:space="0" w:color="auto"/>
            </w:tcBorders>
          </w:tcPr>
          <w:p w14:paraId="6E53DD5A"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5B"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r>
      <w:tr w:rsidR="006568A6" w:rsidRPr="00B15EA8" w14:paraId="6E53DD64" w14:textId="77777777" w:rsidTr="00265E45">
        <w:tc>
          <w:tcPr>
            <w:tcW w:w="228" w:type="pct"/>
            <w:tcBorders>
              <w:top w:val="single" w:sz="4" w:space="0" w:color="auto"/>
              <w:left w:val="single" w:sz="4" w:space="0" w:color="auto"/>
              <w:bottom w:val="single" w:sz="4" w:space="0" w:color="auto"/>
              <w:right w:val="single" w:sz="4" w:space="0" w:color="auto"/>
            </w:tcBorders>
          </w:tcPr>
          <w:p w14:paraId="6E53DD5D" w14:textId="77777777" w:rsidR="00AF6502" w:rsidRPr="00B15EA8"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5E" w14:textId="77777777" w:rsidR="00AF6502" w:rsidRPr="00B15EA8" w:rsidRDefault="00AF6502" w:rsidP="00265E45">
            <w:pPr>
              <w:spacing w:line="256" w:lineRule="auto"/>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6E53DD5F"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Flanšinis. Flanšų pragręžimas pagal LST EN 1092-2 arba lygiavertį standartą. Nurodoma užsakant:</w:t>
            </w:r>
          </w:p>
          <w:p w14:paraId="145510AE" w14:textId="77777777"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DN50 (flanšas 4 skylių); </w:t>
            </w:r>
          </w:p>
          <w:p w14:paraId="65DB97CC" w14:textId="77777777"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DN100 (flanšas 8 skylių);</w:t>
            </w:r>
          </w:p>
          <w:p w14:paraId="6EB362BE" w14:textId="238C63B0"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DN150 (flanšas 8 skylių); </w:t>
            </w:r>
          </w:p>
          <w:p w14:paraId="60AF86B8" w14:textId="5BD92443"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DN200 (flanšas 8 skylių, kai slėgis PN 10); </w:t>
            </w:r>
          </w:p>
          <w:p w14:paraId="68585710" w14:textId="34510990"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DN200 (flanšas 12 skylių, kai slėgis PN 16);</w:t>
            </w:r>
          </w:p>
          <w:p w14:paraId="633BA1FE" w14:textId="23E8B062" w:rsidR="00BB4A53"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DN300 (flanšas 12 skylių);</w:t>
            </w:r>
          </w:p>
          <w:p w14:paraId="6E53DD61" w14:textId="30C355A0" w:rsidR="00AF6502" w:rsidRPr="00B15EA8" w:rsidRDefault="00BB4A53" w:rsidP="0085260E">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DN400 (flanšas 16 skylių).</w:t>
            </w:r>
          </w:p>
        </w:tc>
        <w:tc>
          <w:tcPr>
            <w:tcW w:w="952" w:type="pct"/>
            <w:tcBorders>
              <w:top w:val="single" w:sz="4" w:space="0" w:color="auto"/>
              <w:left w:val="single" w:sz="4" w:space="0" w:color="auto"/>
              <w:bottom w:val="single" w:sz="4" w:space="0" w:color="auto"/>
              <w:right w:val="single" w:sz="4" w:space="0" w:color="auto"/>
            </w:tcBorders>
          </w:tcPr>
          <w:p w14:paraId="6E53DD62"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63" w14:textId="77777777" w:rsidR="00AF6502" w:rsidRPr="00B15EA8" w:rsidRDefault="00AF6502" w:rsidP="00265E45">
            <w:pPr>
              <w:spacing w:line="256" w:lineRule="auto"/>
              <w:jc w:val="both"/>
              <w:rPr>
                <w:rFonts w:asciiTheme="minorHAnsi" w:hAnsiTheme="minorHAnsi" w:cstheme="minorHAnsi"/>
                <w:color w:val="000000" w:themeColor="text1"/>
                <w:sz w:val="22"/>
                <w:szCs w:val="22"/>
                <w:lang w:eastAsia="lt-LT"/>
              </w:rPr>
            </w:pPr>
          </w:p>
        </w:tc>
      </w:tr>
    </w:tbl>
    <w:p w14:paraId="6E53DD65" w14:textId="77777777" w:rsidR="00AF6502" w:rsidRPr="00B15EA8" w:rsidRDefault="00AF6502" w:rsidP="00AF65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Punktų Nr. 1-4, 6-9, 14-15 atitikimas turi būti nurodytas Eksploatacinių savybių deklaracijoje;</w:t>
      </w:r>
    </w:p>
    <w:p w14:paraId="6E53DD66" w14:textId="77777777" w:rsidR="00AF6502" w:rsidRPr="00B15EA8" w:rsidRDefault="00AF6502" w:rsidP="00AF65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2 atitikimas turi būti patvirtintas Europos Sąjungoje galiojančiu higienos pažymėjimu;</w:t>
      </w:r>
    </w:p>
    <w:p w14:paraId="6E53DD67" w14:textId="77777777" w:rsidR="00AF6502" w:rsidRPr="00B15EA8" w:rsidRDefault="00AF6502" w:rsidP="00AF65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10 punkto atitikimas turi būti patvirtintas GSK sertifikavimo centro RAL GZ662 sertifikatu arba lygiaverčiu;</w:t>
      </w:r>
    </w:p>
    <w:p w14:paraId="6E53DD68" w14:textId="77777777" w:rsidR="00AF6502" w:rsidRPr="00B15EA8" w:rsidRDefault="00AF6502" w:rsidP="00AF65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B15EA8" w:rsidRDefault="00C05415" w:rsidP="00F670E4">
      <w:pPr>
        <w:jc w:val="both"/>
        <w:rPr>
          <w:rFonts w:asciiTheme="minorHAnsi" w:hAnsiTheme="minorHAnsi" w:cstheme="minorHAnsi"/>
          <w:color w:val="000000" w:themeColor="text1"/>
          <w:sz w:val="22"/>
          <w:szCs w:val="22"/>
        </w:rPr>
      </w:pPr>
    </w:p>
    <w:p w14:paraId="781A3E74" w14:textId="13568133" w:rsidR="00F670E4" w:rsidRPr="00B15EA8" w:rsidRDefault="00F670E4" w:rsidP="0034480F">
      <w:pPr>
        <w:pStyle w:val="Heading1"/>
        <w:numPr>
          <w:ilvl w:val="0"/>
          <w:numId w:val="28"/>
        </w:numPr>
        <w:ind w:left="924" w:hanging="357"/>
        <w:rPr>
          <w:rFonts w:asciiTheme="minorHAnsi" w:hAnsiTheme="minorHAnsi" w:cstheme="minorHAnsi"/>
          <w:color w:val="000000" w:themeColor="text1"/>
          <w:sz w:val="22"/>
          <w:szCs w:val="22"/>
        </w:rPr>
      </w:pPr>
      <w:bookmarkStart w:id="8" w:name="_Toc182300110"/>
      <w:r w:rsidRPr="00B15EA8">
        <w:rPr>
          <w:rFonts w:asciiTheme="minorHAnsi" w:hAnsiTheme="minorHAnsi" w:cstheme="minorHAnsi"/>
          <w:color w:val="000000" w:themeColor="text1"/>
          <w:sz w:val="22"/>
          <w:szCs w:val="22"/>
        </w:rPr>
        <w:t>Polietileno (PE) nuotekų vamzdžių movinio suvirinimo jungiamųjų dalių techniniai reikalavimai</w:t>
      </w:r>
      <w:bookmarkEnd w:id="8"/>
    </w:p>
    <w:tbl>
      <w:tblPr>
        <w:tblStyle w:val="TableGrid"/>
        <w:tblW w:w="5047" w:type="pct"/>
        <w:tblLook w:val="04A0" w:firstRow="1" w:lastRow="0" w:firstColumn="1" w:lastColumn="0" w:noHBand="0" w:noVBand="1"/>
      </w:tblPr>
      <w:tblGrid>
        <w:gridCol w:w="7417"/>
        <w:gridCol w:w="7417"/>
      </w:tblGrid>
      <w:tr w:rsidR="006568A6" w:rsidRPr="00B15EA8" w14:paraId="700D514D" w14:textId="77777777" w:rsidTr="00F04DA2">
        <w:trPr>
          <w:trHeight w:val="326"/>
        </w:trPr>
        <w:tc>
          <w:tcPr>
            <w:tcW w:w="2500" w:type="pct"/>
          </w:tcPr>
          <w:p w14:paraId="457A8D10"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2990C878" w14:textId="77777777" w:rsidTr="00F04DA2">
        <w:trPr>
          <w:trHeight w:val="351"/>
        </w:trPr>
        <w:tc>
          <w:tcPr>
            <w:tcW w:w="2500" w:type="pct"/>
          </w:tcPr>
          <w:p w14:paraId="49F4D8C1"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5CB29104" w14:textId="77777777" w:rsidTr="00F04DA2">
        <w:trPr>
          <w:trHeight w:val="301"/>
        </w:trPr>
        <w:tc>
          <w:tcPr>
            <w:tcW w:w="2500" w:type="pct"/>
          </w:tcPr>
          <w:p w14:paraId="32676F0C"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B15EA8" w:rsidRDefault="00097834" w:rsidP="00F04DA2">
            <w:pPr>
              <w:rPr>
                <w:rFonts w:asciiTheme="minorHAnsi" w:hAnsiTheme="minorHAnsi" w:cstheme="minorHAnsi"/>
                <w:color w:val="000000" w:themeColor="text1"/>
                <w:sz w:val="22"/>
                <w:szCs w:val="22"/>
              </w:rPr>
            </w:pPr>
          </w:p>
        </w:tc>
      </w:tr>
    </w:tbl>
    <w:p w14:paraId="78A74E7A" w14:textId="77777777" w:rsidR="00097834" w:rsidRPr="00B15EA8"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6568A6" w:rsidRPr="00B15EA8" w14:paraId="70407713"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21DAF143" w14:textId="77777777" w:rsidR="00F670E4" w:rsidRPr="00B15EA8" w:rsidRDefault="00F670E4" w:rsidP="00F04DA2">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7665A66" w14:textId="77777777" w:rsidR="00F670E4" w:rsidRPr="00B15EA8" w:rsidRDefault="00F670E4" w:rsidP="00F04DA2">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CA6EAB2" w14:textId="77777777" w:rsidR="00F670E4" w:rsidRPr="00B15EA8" w:rsidRDefault="00F670E4" w:rsidP="00F04DA2">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A86A13C" w14:textId="1838F5C0" w:rsidR="00F670E4" w:rsidRPr="00B15EA8" w:rsidRDefault="00B34EE5" w:rsidP="00F04DA2">
            <w:pP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9E423DB" w14:textId="77777777" w:rsidR="00F670E4" w:rsidRPr="00B15EA8" w:rsidRDefault="00F670E4" w:rsidP="00F04DA2">
            <w:pPr>
              <w:rPr>
                <w:rFonts w:asciiTheme="minorHAns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B15EA8" w:rsidRDefault="00F670E4" w:rsidP="00F04DA2">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B15EA8"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B15EA8"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B15EA8"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B15EA8"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B15EA8"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B15EA8"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B15EA8"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B15EA8"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B15EA8" w:rsidRDefault="00F670E4" w:rsidP="00F04DA2">
            <w:pPr>
              <w:tabs>
                <w:tab w:val="left" w:pos="4455"/>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Elektrinis, suvirinimo įtampa nuo 8 iki 48 V.</w:t>
            </w:r>
            <w:r w:rsidRPr="00B15EA8">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B15EA8"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B15EA8" w:rsidRDefault="00F670E4" w:rsidP="00F04DA2">
            <w:pPr>
              <w:tabs>
                <w:tab w:val="left" w:pos="4455"/>
              </w:tabs>
              <w:jc w:val="both"/>
              <w:rPr>
                <w:rFonts w:asciiTheme="minorHAnsi" w:hAnsiTheme="minorHAnsi" w:cstheme="minorHAnsi"/>
                <w:color w:val="000000" w:themeColor="text1"/>
                <w:sz w:val="22"/>
                <w:szCs w:val="22"/>
              </w:rPr>
            </w:pPr>
          </w:p>
        </w:tc>
      </w:tr>
      <w:tr w:rsidR="006568A6" w:rsidRPr="00B15EA8"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B15EA8" w:rsidRDefault="00F670E4" w:rsidP="00F04DA2">
            <w:pPr>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w:t>
            </w:r>
          </w:p>
          <w:p w14:paraId="2C584503"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(EN 12201);</w:t>
            </w:r>
          </w:p>
          <w:p w14:paraId="515C3F0F"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Gamintojas (pvz., Gamintojas);</w:t>
            </w:r>
          </w:p>
          <w:p w14:paraId="5AEBFA6A"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išorinis skersmuo (pvz., 110);</w:t>
            </w:r>
          </w:p>
          <w:p w14:paraId="29F297CA"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 (PE100);</w:t>
            </w:r>
          </w:p>
          <w:p w14:paraId="5AB5EDB5"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SDR skaičius (SDR11 arba SDR17);</w:t>
            </w:r>
          </w:p>
          <w:p w14:paraId="106D23FB"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Slėgio klasė (PN10 arba PN16);</w:t>
            </w:r>
          </w:p>
          <w:p w14:paraId="460A04E3"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Tinkamo vamzdžio SDR skaičius (pvz. SDR11);</w:t>
            </w:r>
          </w:p>
          <w:p w14:paraId="096A54DB"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Panaudojimas (W arba W/P);</w:t>
            </w:r>
          </w:p>
          <w:p w14:paraId="4F46079C"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 xml:space="preserve">Gamintojo informacija (unikalus numeris ir brūkšninis kodas pagal ISO 13950 arba lygiavertį standartą, informacijos </w:t>
            </w:r>
            <w:r w:rsidRPr="00B15EA8">
              <w:rPr>
                <w:rFonts w:asciiTheme="minorHAnsi" w:hAnsiTheme="minorHAnsi" w:cstheme="minorHAnsi"/>
                <w:color w:val="000000" w:themeColor="text1"/>
                <w:sz w:val="22"/>
                <w:szCs w:val="22"/>
              </w:rPr>
              <w:lastRenderedPageBreak/>
              <w:t>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B15EA8"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B15EA8" w:rsidRDefault="00F670E4" w:rsidP="00F04DA2">
            <w:pPr>
              <w:rPr>
                <w:rFonts w:asciiTheme="minorHAnsi" w:hAnsiTheme="minorHAnsi" w:cstheme="minorHAnsi"/>
                <w:color w:val="000000" w:themeColor="text1"/>
                <w:sz w:val="22"/>
                <w:szCs w:val="22"/>
                <w:lang w:eastAsia="lt-LT"/>
              </w:rPr>
            </w:pPr>
          </w:p>
        </w:tc>
      </w:tr>
      <w:tr w:rsidR="006568A6" w:rsidRPr="00B15EA8"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B15EA8" w:rsidRDefault="00F670E4" w:rsidP="00F04DA2">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B15EA8"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B15EA8" w:rsidRDefault="00F670E4" w:rsidP="00F04DA2">
            <w:pPr>
              <w:ind w:left="9"/>
              <w:jc w:val="center"/>
              <w:rPr>
                <w:rFonts w:asciiTheme="minorHAnsi" w:hAnsiTheme="minorHAnsi" w:cstheme="minorHAnsi"/>
                <w:b/>
                <w:color w:val="000000" w:themeColor="text1"/>
                <w:sz w:val="22"/>
                <w:szCs w:val="22"/>
                <w:lang w:eastAsia="lt-LT"/>
              </w:rPr>
            </w:pPr>
          </w:p>
        </w:tc>
      </w:tr>
      <w:tr w:rsidR="006568A6" w:rsidRPr="00B15EA8"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B15EA8"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B15EA8" w:rsidRDefault="00F670E4" w:rsidP="00F04DA2">
            <w:pPr>
              <w:spacing w:afterLines="10" w:after="24"/>
              <w:jc w:val="both"/>
              <w:rPr>
                <w:rFonts w:asciiTheme="minorHAnsi" w:hAnsiTheme="minorHAnsi" w:cstheme="minorHAnsi"/>
                <w:color w:val="000000" w:themeColor="text1"/>
                <w:sz w:val="22"/>
                <w:szCs w:val="22"/>
              </w:rPr>
            </w:pPr>
          </w:p>
        </w:tc>
      </w:tr>
      <w:tr w:rsidR="006568A6" w:rsidRPr="00B15EA8"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B15EA8" w:rsidRDefault="00F670E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B15EA8"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B15EA8" w:rsidRDefault="00F670E4" w:rsidP="00F04DA2">
            <w:pPr>
              <w:spacing w:afterLines="10" w:after="24"/>
              <w:jc w:val="both"/>
              <w:rPr>
                <w:rFonts w:asciiTheme="minorHAnsi" w:hAnsiTheme="minorHAnsi" w:cstheme="minorHAnsi"/>
                <w:color w:val="000000" w:themeColor="text1"/>
                <w:sz w:val="22"/>
                <w:szCs w:val="22"/>
              </w:rPr>
            </w:pPr>
          </w:p>
        </w:tc>
      </w:tr>
      <w:tr w:rsidR="006568A6" w:rsidRPr="00B15EA8"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B15EA8" w:rsidRDefault="00F670E4" w:rsidP="00F04DA2">
            <w:pPr>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B15EA8"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B15EA8" w:rsidRDefault="00F670E4" w:rsidP="00F04DA2">
            <w:pPr>
              <w:jc w:val="center"/>
              <w:rPr>
                <w:rFonts w:asciiTheme="minorHAnsi" w:hAnsiTheme="minorHAnsi" w:cstheme="minorHAnsi"/>
                <w:b/>
                <w:color w:val="000000" w:themeColor="text1"/>
                <w:sz w:val="22"/>
                <w:szCs w:val="22"/>
              </w:rPr>
            </w:pPr>
          </w:p>
        </w:tc>
      </w:tr>
      <w:tr w:rsidR="006568A6" w:rsidRPr="00B15EA8"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B15EA8" w:rsidRDefault="00F670E4" w:rsidP="00F04DA2">
            <w:pPr>
              <w:ind w:left="9"/>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B15EA8" w:rsidRDefault="00F670E4" w:rsidP="00F04DA2">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0548AD9"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PN10 (ne daugiau kaip SDR17).</w:t>
            </w:r>
          </w:p>
          <w:p w14:paraId="265F9EA5"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B15EA8"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B15EA8" w:rsidRDefault="00F670E4" w:rsidP="00F04DA2">
            <w:pPr>
              <w:jc w:val="both"/>
              <w:rPr>
                <w:rFonts w:asciiTheme="minorHAnsi" w:hAnsiTheme="minorHAnsi" w:cstheme="minorHAnsi"/>
                <w:color w:val="000000" w:themeColor="text1"/>
                <w:sz w:val="22"/>
                <w:szCs w:val="22"/>
              </w:rPr>
            </w:pPr>
          </w:p>
        </w:tc>
      </w:tr>
      <w:tr w:rsidR="006568A6" w:rsidRPr="00B15EA8"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B15EA8"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B15EA8" w:rsidRDefault="00F670E4" w:rsidP="00F04DA2">
            <w:pPr>
              <w:ind w:left="9"/>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B15EA8" w:rsidRDefault="00F670E4" w:rsidP="00F04DA2">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113F6AA6"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40 mm;</w:t>
            </w:r>
          </w:p>
          <w:p w14:paraId="48EB2FEE"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63 mm;</w:t>
            </w:r>
          </w:p>
          <w:p w14:paraId="019A9E33"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110 mm;</w:t>
            </w:r>
          </w:p>
          <w:p w14:paraId="23B3AAC0"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160 mm;</w:t>
            </w:r>
          </w:p>
          <w:p w14:paraId="3EAA3F46"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200 mm;</w:t>
            </w:r>
          </w:p>
          <w:p w14:paraId="244A3643"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315 mm;</w:t>
            </w:r>
          </w:p>
          <w:p w14:paraId="4E10719F" w14:textId="77777777" w:rsidR="00F670E4" w:rsidRPr="00B15EA8"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B15EA8"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B15EA8"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B15EA8" w:rsidRDefault="00F670E4" w:rsidP="00F670E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B15EA8" w:rsidRDefault="00F670E4" w:rsidP="00CD7AD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B15EA8" w:rsidRDefault="00F670E4" w:rsidP="00CD7ADF">
      <w:pPr>
        <w:jc w:val="both"/>
        <w:rPr>
          <w:rFonts w:asciiTheme="minorHAnsi" w:hAnsiTheme="minorHAnsi" w:cstheme="minorHAnsi"/>
          <w:color w:val="000000" w:themeColor="text1"/>
          <w:sz w:val="22"/>
          <w:szCs w:val="22"/>
        </w:rPr>
      </w:pPr>
    </w:p>
    <w:p w14:paraId="02040FB2" w14:textId="77777777" w:rsidR="00EE643D" w:rsidRPr="00B15EA8" w:rsidRDefault="00EE643D" w:rsidP="00644305">
      <w:pPr>
        <w:jc w:val="both"/>
        <w:rPr>
          <w:rFonts w:asciiTheme="minorHAnsi" w:hAnsiTheme="minorHAnsi" w:cstheme="minorHAnsi"/>
          <w:color w:val="000000" w:themeColor="text1"/>
          <w:sz w:val="22"/>
          <w:szCs w:val="22"/>
        </w:rPr>
      </w:pPr>
      <w:bookmarkStart w:id="9" w:name="_Toc486273046"/>
      <w:bookmarkStart w:id="10" w:name="_Hlk16058369"/>
      <w:bookmarkEnd w:id="9"/>
    </w:p>
    <w:p w14:paraId="6E53E42D" w14:textId="7C61749E" w:rsidR="00950B5E" w:rsidRPr="00B15EA8" w:rsidRDefault="00436A3E" w:rsidP="0034480F">
      <w:pPr>
        <w:pStyle w:val="Heading1"/>
        <w:numPr>
          <w:ilvl w:val="0"/>
          <w:numId w:val="28"/>
        </w:numPr>
        <w:ind w:left="924" w:hanging="357"/>
        <w:rPr>
          <w:rFonts w:asciiTheme="minorHAnsi" w:hAnsiTheme="minorHAnsi" w:cstheme="minorHAnsi"/>
          <w:color w:val="000000" w:themeColor="text1"/>
          <w:sz w:val="22"/>
          <w:szCs w:val="22"/>
        </w:rPr>
      </w:pPr>
      <w:bookmarkStart w:id="11" w:name="_Toc182300113"/>
      <w:bookmarkEnd w:id="10"/>
      <w:r w:rsidRPr="00B15EA8">
        <w:rPr>
          <w:rFonts w:asciiTheme="minorHAnsi" w:hAnsiTheme="minorHAnsi" w:cstheme="minorHAnsi"/>
          <w:color w:val="000000" w:themeColor="text1"/>
          <w:sz w:val="22"/>
          <w:szCs w:val="22"/>
        </w:rPr>
        <w:t>Komunikacijų žymėjimo stovo su lentele</w:t>
      </w:r>
      <w:r w:rsidR="0002012A"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techniniai reikalavimai</w:t>
      </w:r>
      <w:bookmarkEnd w:id="11"/>
    </w:p>
    <w:tbl>
      <w:tblPr>
        <w:tblStyle w:val="TableGrid"/>
        <w:tblW w:w="5047" w:type="pct"/>
        <w:tblLook w:val="04A0" w:firstRow="1" w:lastRow="0" w:firstColumn="1" w:lastColumn="0" w:noHBand="0" w:noVBand="1"/>
      </w:tblPr>
      <w:tblGrid>
        <w:gridCol w:w="7417"/>
        <w:gridCol w:w="7417"/>
      </w:tblGrid>
      <w:tr w:rsidR="006568A6" w:rsidRPr="00B15EA8" w14:paraId="5A3694C1" w14:textId="77777777" w:rsidTr="00F04DA2">
        <w:trPr>
          <w:trHeight w:val="326"/>
        </w:trPr>
        <w:tc>
          <w:tcPr>
            <w:tcW w:w="2500" w:type="pct"/>
          </w:tcPr>
          <w:p w14:paraId="00F31E82"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3948B92" w14:textId="77777777" w:rsidTr="00F04DA2">
        <w:trPr>
          <w:trHeight w:val="351"/>
        </w:trPr>
        <w:tc>
          <w:tcPr>
            <w:tcW w:w="2500" w:type="pct"/>
          </w:tcPr>
          <w:p w14:paraId="7AF58A83"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5E233D60" w14:textId="77777777" w:rsidTr="00F04DA2">
        <w:trPr>
          <w:trHeight w:val="301"/>
        </w:trPr>
        <w:tc>
          <w:tcPr>
            <w:tcW w:w="2500" w:type="pct"/>
          </w:tcPr>
          <w:p w14:paraId="44BB1BD5"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B15EA8" w:rsidRDefault="00097834" w:rsidP="00F04DA2">
            <w:pPr>
              <w:rPr>
                <w:rFonts w:asciiTheme="minorHAnsi" w:hAnsiTheme="minorHAnsi" w:cstheme="minorHAnsi"/>
                <w:color w:val="000000" w:themeColor="text1"/>
                <w:sz w:val="22"/>
                <w:szCs w:val="22"/>
              </w:rPr>
            </w:pPr>
          </w:p>
        </w:tc>
      </w:tr>
    </w:tbl>
    <w:p w14:paraId="33B6A560" w14:textId="77777777" w:rsidR="00097834" w:rsidRPr="00B15EA8"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6568A6" w:rsidRPr="00B15EA8" w14:paraId="6E53E433" w14:textId="77777777" w:rsidTr="00DB7B7C">
        <w:tc>
          <w:tcPr>
            <w:tcW w:w="209" w:type="pct"/>
            <w:shd w:val="clear" w:color="auto" w:fill="auto"/>
            <w:hideMark/>
          </w:tcPr>
          <w:p w14:paraId="6E53E42E"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lastRenderedPageBreak/>
              <w:t>Eil. Nr.</w:t>
            </w:r>
          </w:p>
        </w:tc>
        <w:tc>
          <w:tcPr>
            <w:tcW w:w="843" w:type="pct"/>
            <w:shd w:val="clear" w:color="auto" w:fill="auto"/>
            <w:hideMark/>
          </w:tcPr>
          <w:p w14:paraId="6E53E42F"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B15EA8" w:rsidRDefault="00B34EE5" w:rsidP="002B635A">
            <w:pPr>
              <w:jc w:val="both"/>
              <w:rPr>
                <w:rFonts w:asciiTheme="minorHAnsi" w:eastAsia="Calibr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E435" w14:textId="77777777" w:rsidTr="00543354">
        <w:tc>
          <w:tcPr>
            <w:tcW w:w="5000" w:type="pct"/>
            <w:gridSpan w:val="5"/>
            <w:shd w:val="clear" w:color="auto" w:fill="auto"/>
          </w:tcPr>
          <w:p w14:paraId="6E53E434" w14:textId="77777777" w:rsidR="00543354" w:rsidRPr="00B15EA8" w:rsidRDefault="00543354" w:rsidP="00543354">
            <w:pPr>
              <w:jc w:val="center"/>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Bendrieji parametrai</w:t>
            </w:r>
          </w:p>
        </w:tc>
      </w:tr>
      <w:tr w:rsidR="006568A6" w:rsidRPr="00B15EA8" w14:paraId="6E53E43D" w14:textId="77777777" w:rsidTr="00DB7B7C">
        <w:tc>
          <w:tcPr>
            <w:tcW w:w="209" w:type="pct"/>
            <w:shd w:val="clear" w:color="auto" w:fill="auto"/>
          </w:tcPr>
          <w:p w14:paraId="6E53E436"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 xml:space="preserve">Apvalus </w:t>
            </w:r>
            <w:r w:rsidR="00871539" w:rsidRPr="00B15EA8">
              <w:rPr>
                <w:rFonts w:asciiTheme="minorHAnsi" w:eastAsia="Calibri" w:hAnsiTheme="minorHAnsi" w:cstheme="minorHAnsi"/>
                <w:color w:val="000000" w:themeColor="text1"/>
                <w:sz w:val="22"/>
                <w:szCs w:val="22"/>
              </w:rPr>
              <w:t xml:space="preserve">cinkuotas </w:t>
            </w:r>
            <w:r w:rsidRPr="00B15EA8">
              <w:rPr>
                <w:rFonts w:asciiTheme="minorHAnsi" w:eastAsia="Calibri" w:hAnsiTheme="minorHAnsi" w:cstheme="minorHAnsi"/>
                <w:color w:val="000000" w:themeColor="text1"/>
                <w:sz w:val="22"/>
                <w:szCs w:val="22"/>
              </w:rPr>
              <w:t>plieninis vamzdis ≥Ø32 mm diametro;</w:t>
            </w:r>
          </w:p>
          <w:p w14:paraId="6E53E439"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Sienelių storis ≥2,9 mm;</w:t>
            </w:r>
          </w:p>
          <w:p w14:paraId="6E53E43A"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7" w14:textId="77777777" w:rsidTr="00DB7B7C">
        <w:tc>
          <w:tcPr>
            <w:tcW w:w="209" w:type="pct"/>
            <w:shd w:val="clear" w:color="auto" w:fill="auto"/>
          </w:tcPr>
          <w:p w14:paraId="6E53E43E"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B15EA8" w:rsidRDefault="00E20CA4" w:rsidP="00E20CA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matmenys 140 x 100 mm (galima paklaida +/- 10 proc.);</w:t>
            </w:r>
          </w:p>
          <w:p w14:paraId="6E53E441"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Pagamintos iš ASA </w:t>
            </w:r>
            <w:r w:rsidR="00543354" w:rsidRPr="00B15EA8">
              <w:rPr>
                <w:rFonts w:asciiTheme="minorHAnsi" w:hAnsiTheme="minorHAnsi" w:cstheme="minorHAnsi"/>
                <w:color w:val="000000" w:themeColor="text1"/>
                <w:sz w:val="22"/>
                <w:szCs w:val="22"/>
              </w:rPr>
              <w:t>termo</w:t>
            </w:r>
            <w:r w:rsidRPr="00B15EA8">
              <w:rPr>
                <w:rFonts w:asciiTheme="minorHAnsi" w:hAnsiTheme="minorHAnsi" w:cstheme="minorHAnsi"/>
                <w:color w:val="000000" w:themeColor="text1"/>
                <w:sz w:val="22"/>
                <w:szCs w:val="22"/>
              </w:rPr>
              <w:t>plastiko arba kitos lygiavertės medžiagos;</w:t>
            </w:r>
          </w:p>
          <w:p w14:paraId="6E53E442"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Vandentiekiui – mėlyna lentelė su baltomis raidėmis;</w:t>
            </w:r>
          </w:p>
          <w:p w14:paraId="6E53E443"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Nuotekoms – žalia lentelė su baltomis raidėmis;</w:t>
            </w:r>
          </w:p>
          <w:p w14:paraId="6E53E444" w14:textId="77777777" w:rsidR="00950B5E" w:rsidRPr="00B15EA8"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9" w14:textId="77777777" w:rsidTr="00D84B19">
        <w:tc>
          <w:tcPr>
            <w:tcW w:w="5000" w:type="pct"/>
            <w:gridSpan w:val="5"/>
            <w:shd w:val="clear" w:color="auto" w:fill="auto"/>
          </w:tcPr>
          <w:p w14:paraId="6E53E448" w14:textId="77777777" w:rsidR="00D84B19" w:rsidRPr="00B15EA8"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B15EA8">
              <w:rPr>
                <w:rFonts w:asciiTheme="minorHAnsi" w:eastAsia="Calibri" w:hAnsiTheme="minorHAnsi" w:cstheme="minorHAnsi"/>
                <w:b/>
                <w:color w:val="000000" w:themeColor="text1"/>
                <w:sz w:val="22"/>
                <w:szCs w:val="22"/>
              </w:rPr>
              <w:t>Dokumentai</w:t>
            </w:r>
          </w:p>
        </w:tc>
      </w:tr>
      <w:tr w:rsidR="006568A6" w:rsidRPr="00B15EA8" w14:paraId="6E53E44F" w14:textId="77777777" w:rsidTr="00DB7B7C">
        <w:trPr>
          <w:trHeight w:val="349"/>
        </w:trPr>
        <w:tc>
          <w:tcPr>
            <w:tcW w:w="209" w:type="pct"/>
            <w:shd w:val="clear" w:color="auto" w:fill="auto"/>
          </w:tcPr>
          <w:p w14:paraId="6E53E44A"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D84B19" w:rsidRPr="00B15EA8">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B15EA8"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B15EA8" w:rsidRDefault="00436A3E" w:rsidP="002B635A">
            <w:pPr>
              <w:jc w:val="both"/>
              <w:rPr>
                <w:rFonts w:asciiTheme="minorHAnsi" w:hAnsiTheme="minorHAnsi" w:cstheme="minorHAnsi"/>
                <w:color w:val="000000" w:themeColor="text1"/>
                <w:sz w:val="22"/>
                <w:szCs w:val="22"/>
              </w:rPr>
            </w:pPr>
          </w:p>
        </w:tc>
      </w:tr>
      <w:tr w:rsidR="006568A6" w:rsidRPr="00B15EA8" w14:paraId="6E53E455" w14:textId="77777777" w:rsidTr="00DB7B7C">
        <w:trPr>
          <w:trHeight w:val="349"/>
        </w:trPr>
        <w:tc>
          <w:tcPr>
            <w:tcW w:w="209" w:type="pct"/>
            <w:shd w:val="clear" w:color="auto" w:fill="auto"/>
          </w:tcPr>
          <w:p w14:paraId="6E53E450" w14:textId="77777777" w:rsidR="00D84B19" w:rsidRPr="00B15EA8"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B15EA8"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B15EA8"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B15EA8" w:rsidRDefault="00D84B19" w:rsidP="00D84B19">
      <w:pPr>
        <w:jc w:val="both"/>
        <w:rPr>
          <w:rFonts w:asciiTheme="minorHAnsi" w:hAnsiTheme="minorHAnsi" w:cstheme="minorHAnsi"/>
          <w:color w:val="000000" w:themeColor="text1"/>
          <w:sz w:val="22"/>
          <w:szCs w:val="22"/>
        </w:rPr>
      </w:pPr>
      <w:bookmarkStart w:id="12" w:name="_Toc486273092"/>
      <w:bookmarkEnd w:id="12"/>
      <w:r w:rsidRPr="00B15EA8">
        <w:rPr>
          <w:rFonts w:asciiTheme="minorHAnsi" w:hAnsiTheme="minorHAnsi" w:cstheme="minorHAnsi"/>
          <w:color w:val="000000" w:themeColor="text1"/>
          <w:sz w:val="22"/>
          <w:szCs w:val="22"/>
        </w:rPr>
        <w:t>Punktų Nr. 1-2 atitikimas turi būti nurodytas Eksploatacinių savybių deklaracijoje.</w:t>
      </w:r>
    </w:p>
    <w:p w14:paraId="0F0DD366" w14:textId="071949C6" w:rsidR="00E57482" w:rsidRPr="00B15EA8" w:rsidRDefault="00E57482" w:rsidP="00670F9E">
      <w:pPr>
        <w:jc w:val="both"/>
        <w:rPr>
          <w:rFonts w:asciiTheme="minorHAnsi" w:hAnsiTheme="minorHAnsi" w:cstheme="minorHAnsi"/>
          <w:color w:val="000000" w:themeColor="text1"/>
          <w:sz w:val="22"/>
          <w:szCs w:val="22"/>
        </w:rPr>
      </w:pPr>
    </w:p>
    <w:p w14:paraId="12896854" w14:textId="77777777" w:rsidR="00670F9E" w:rsidRPr="00B15EA8" w:rsidRDefault="00670F9E" w:rsidP="00233E4D">
      <w:pPr>
        <w:pStyle w:val="Heading1"/>
        <w:numPr>
          <w:ilvl w:val="0"/>
          <w:numId w:val="28"/>
        </w:numPr>
        <w:ind w:left="924" w:hanging="357"/>
        <w:rPr>
          <w:rFonts w:asciiTheme="minorHAnsi" w:hAnsiTheme="minorHAnsi" w:cstheme="minorHAnsi"/>
          <w:color w:val="000000" w:themeColor="text1"/>
          <w:sz w:val="22"/>
          <w:szCs w:val="22"/>
        </w:rPr>
      </w:pPr>
      <w:bookmarkStart w:id="13" w:name="_Toc182300119"/>
      <w:r w:rsidRPr="00B15EA8">
        <w:rPr>
          <w:rFonts w:asciiTheme="minorHAnsi" w:hAnsiTheme="minorHAnsi" w:cstheme="minorHAnsi"/>
          <w:color w:val="000000" w:themeColor="text1"/>
          <w:sz w:val="22"/>
          <w:szCs w:val="22"/>
        </w:rPr>
        <w:t>Vandentiekio tempimui atsparių jungčių techniniai reikalavimai</w:t>
      </w:r>
      <w:bookmarkEnd w:id="13"/>
    </w:p>
    <w:tbl>
      <w:tblPr>
        <w:tblStyle w:val="TableGrid"/>
        <w:tblW w:w="5047" w:type="pct"/>
        <w:tblLook w:val="04A0" w:firstRow="1" w:lastRow="0" w:firstColumn="1" w:lastColumn="0" w:noHBand="0" w:noVBand="1"/>
      </w:tblPr>
      <w:tblGrid>
        <w:gridCol w:w="7417"/>
        <w:gridCol w:w="7417"/>
      </w:tblGrid>
      <w:tr w:rsidR="006568A6" w:rsidRPr="00B15EA8" w14:paraId="07C3ED71" w14:textId="77777777" w:rsidTr="00670F9E">
        <w:trPr>
          <w:trHeight w:val="326"/>
        </w:trPr>
        <w:tc>
          <w:tcPr>
            <w:tcW w:w="2500" w:type="pct"/>
          </w:tcPr>
          <w:p w14:paraId="3C7420FA"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4E21F514" w14:textId="77777777" w:rsidR="00670F9E" w:rsidRPr="00B15EA8" w:rsidRDefault="00670F9E" w:rsidP="00670F9E">
            <w:pPr>
              <w:rPr>
                <w:rFonts w:asciiTheme="minorHAnsi" w:hAnsiTheme="minorHAnsi" w:cstheme="minorHAnsi"/>
                <w:color w:val="000000" w:themeColor="text1"/>
                <w:sz w:val="22"/>
                <w:szCs w:val="22"/>
              </w:rPr>
            </w:pPr>
          </w:p>
        </w:tc>
      </w:tr>
      <w:tr w:rsidR="006568A6" w:rsidRPr="00B15EA8" w14:paraId="5A8F6A71" w14:textId="77777777" w:rsidTr="00670F9E">
        <w:trPr>
          <w:trHeight w:val="351"/>
        </w:trPr>
        <w:tc>
          <w:tcPr>
            <w:tcW w:w="2500" w:type="pct"/>
          </w:tcPr>
          <w:p w14:paraId="0278AE1E"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6ABC72DD" w14:textId="77777777" w:rsidR="00670F9E" w:rsidRPr="00B15EA8" w:rsidRDefault="00670F9E" w:rsidP="00670F9E">
            <w:pPr>
              <w:rPr>
                <w:rFonts w:asciiTheme="minorHAnsi" w:hAnsiTheme="minorHAnsi" w:cstheme="minorHAnsi"/>
                <w:color w:val="000000" w:themeColor="text1"/>
                <w:sz w:val="22"/>
                <w:szCs w:val="22"/>
              </w:rPr>
            </w:pPr>
          </w:p>
        </w:tc>
      </w:tr>
      <w:tr w:rsidR="00E01DAF" w:rsidRPr="00B15EA8" w14:paraId="2C8AE92B" w14:textId="77777777" w:rsidTr="00670F9E">
        <w:trPr>
          <w:trHeight w:val="301"/>
        </w:trPr>
        <w:tc>
          <w:tcPr>
            <w:tcW w:w="2500" w:type="pct"/>
          </w:tcPr>
          <w:p w14:paraId="4AF35FF2"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75B49A28" w14:textId="77777777" w:rsidR="00670F9E" w:rsidRPr="00B15EA8" w:rsidRDefault="00670F9E" w:rsidP="00670F9E">
            <w:pPr>
              <w:rPr>
                <w:rFonts w:asciiTheme="minorHAnsi" w:hAnsiTheme="minorHAnsi" w:cstheme="minorHAnsi"/>
                <w:color w:val="000000" w:themeColor="text1"/>
                <w:sz w:val="22"/>
                <w:szCs w:val="22"/>
              </w:rPr>
            </w:pPr>
          </w:p>
        </w:tc>
      </w:tr>
    </w:tbl>
    <w:p w14:paraId="681FDB2E" w14:textId="77777777" w:rsidR="00670F9E" w:rsidRPr="00B15EA8"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B15EA8" w14:paraId="349A380E" w14:textId="77777777" w:rsidTr="00670F9E">
        <w:trPr>
          <w:trHeight w:val="527"/>
          <w:tblHeader/>
        </w:trPr>
        <w:tc>
          <w:tcPr>
            <w:tcW w:w="192" w:type="pct"/>
            <w:tcBorders>
              <w:top w:val="single" w:sz="4" w:space="0" w:color="auto"/>
              <w:left w:val="single" w:sz="4" w:space="0" w:color="auto"/>
              <w:bottom w:val="single" w:sz="4" w:space="0" w:color="auto"/>
              <w:right w:val="single" w:sz="4" w:space="0" w:color="auto"/>
            </w:tcBorders>
          </w:tcPr>
          <w:p w14:paraId="29285545" w14:textId="77777777" w:rsidR="00670F9E" w:rsidRPr="00B15EA8" w:rsidRDefault="00670F9E" w:rsidP="00670F9E">
            <w:pPr>
              <w:jc w:val="cente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0B5BFE94" w14:textId="77777777" w:rsidR="00670F9E" w:rsidRPr="00B15EA8" w:rsidRDefault="00670F9E" w:rsidP="00670F9E">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3422451" w14:textId="77777777" w:rsidR="00670F9E" w:rsidRPr="00B15EA8" w:rsidRDefault="00670F9E" w:rsidP="00670F9E">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B782C3C" w14:textId="77777777" w:rsidR="00670F9E" w:rsidRPr="00B15EA8" w:rsidRDefault="00670F9E" w:rsidP="00670F9E">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4C4600D1" w14:textId="77777777" w:rsidR="00670F9E" w:rsidRPr="00B15EA8" w:rsidRDefault="00670F9E" w:rsidP="00670F9E">
            <w:pPr>
              <w:rPr>
                <w:rFonts w:asciiTheme="minorHAnsi" w:hAnsiTheme="minorHAnsi" w:cstheme="minorHAnsi"/>
                <w:b/>
                <w:bCs/>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1357DE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B653AAB" w14:textId="77777777" w:rsidR="00670F9E" w:rsidRPr="00B15EA8" w:rsidRDefault="00670F9E" w:rsidP="00670F9E">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58873D6" w14:textId="77777777" w:rsidR="00670F9E" w:rsidRPr="00B15EA8"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D097AF" w14:textId="77777777" w:rsidR="00670F9E" w:rsidRPr="00B15EA8"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7CAF4F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CF5461E"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8FA7B7"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Gaminiui</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taikomi</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A2207E0"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EN</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14525 arba</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694E189"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1159"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5101FEE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7F8AB5"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F940C1" w14:textId="77777777" w:rsidR="00670F9E" w:rsidRPr="00B15EA8" w:rsidRDefault="00670F9E" w:rsidP="00670F9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3C3627D2"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04A278F0"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80633E6" w14:textId="77777777" w:rsidR="00670F9E" w:rsidRPr="00B15EA8"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1CF6098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49CE9E4"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C5A0FA" w14:textId="77777777" w:rsidR="00670F9E" w:rsidRPr="00B15EA8" w:rsidRDefault="00670F9E" w:rsidP="00670F9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w:t>
            </w:r>
            <w:r w:rsidRPr="00B15EA8">
              <w:rPr>
                <w:rFonts w:asciiTheme="minorHAnsi" w:hAnsiTheme="minorHAnsi" w:cstheme="minorHAnsi"/>
                <w:color w:val="000000" w:themeColor="text1"/>
                <w:spacing w:val="-6"/>
                <w:sz w:val="22"/>
                <w:szCs w:val="22"/>
              </w:rPr>
              <w:t xml:space="preserve"> </w:t>
            </w:r>
            <w:r w:rsidRPr="00B15EA8">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2BD65CC" w14:textId="77777777" w:rsidR="00670F9E" w:rsidRPr="00B15EA8" w:rsidRDefault="00670F9E" w:rsidP="00670F9E">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PN</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6F707D3" w14:textId="77777777" w:rsidR="00670F9E" w:rsidRPr="00B15EA8"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DF3CC6B" w14:textId="77777777" w:rsidR="00670F9E" w:rsidRPr="00B15EA8"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489EF59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5D74B2B"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6B7807" w14:textId="77777777" w:rsidR="00670F9E" w:rsidRPr="00B15EA8" w:rsidRDefault="00670F9E" w:rsidP="00670F9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Jungties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8E8825A" w14:textId="77777777" w:rsidR="00670F9E" w:rsidRPr="00B15EA8" w:rsidRDefault="00670F9E" w:rsidP="0030182F">
            <w:pPr>
              <w:pStyle w:val="TableParagraph"/>
              <w:numPr>
                <w:ilvl w:val="0"/>
                <w:numId w:val="111"/>
              </w:numPr>
              <w:tabs>
                <w:tab w:val="left" w:pos="828"/>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Dviguba</w:t>
            </w:r>
            <w:r w:rsidRPr="00B15EA8">
              <w:rPr>
                <w:rFonts w:cstheme="minorHAnsi"/>
                <w:color w:val="000000" w:themeColor="text1"/>
                <w:spacing w:val="-1"/>
                <w:lang w:val="lt-LT"/>
              </w:rPr>
              <w:t xml:space="preserve"> </w:t>
            </w:r>
            <w:r w:rsidRPr="00B15EA8">
              <w:rPr>
                <w:rFonts w:cstheme="minorHAnsi"/>
                <w:color w:val="000000" w:themeColor="text1"/>
                <w:lang w:val="lt-LT"/>
              </w:rPr>
              <w:t>mova;</w:t>
            </w:r>
          </w:p>
          <w:p w14:paraId="3ADDA06B" w14:textId="77777777" w:rsidR="00670F9E" w:rsidRPr="00B15EA8" w:rsidRDefault="00670F9E" w:rsidP="00670F9E">
            <w:pPr>
              <w:pStyle w:val="TableParagraph"/>
              <w:spacing w:before="3"/>
              <w:rPr>
                <w:rFonts w:cstheme="minorHAnsi"/>
                <w:b/>
                <w:color w:val="000000" w:themeColor="text1"/>
                <w:lang w:val="lt-LT"/>
              </w:rPr>
            </w:pPr>
          </w:p>
          <w:p w14:paraId="63600E06" w14:textId="6EB9712C" w:rsidR="00670F9E" w:rsidRPr="00B15EA8" w:rsidRDefault="00670F9E" w:rsidP="00670F9E">
            <w:pPr>
              <w:pStyle w:val="TableParagraph"/>
              <w:ind w:left="367"/>
              <w:rPr>
                <w:rFonts w:cstheme="minorHAnsi"/>
                <w:color w:val="000000" w:themeColor="text1"/>
                <w:lang w:val="lt-LT"/>
              </w:rPr>
            </w:pPr>
            <w:r w:rsidRPr="00B15EA8">
              <w:rPr>
                <w:rFonts w:cstheme="minorHAnsi"/>
                <w:noProof/>
                <w:color w:val="000000" w:themeColor="text1"/>
                <w:lang w:val="lt-LT"/>
              </w:rPr>
              <w:drawing>
                <wp:inline distT="0" distB="0" distL="0" distR="0" wp14:anchorId="3BBDCD64" wp14:editId="680A505A">
                  <wp:extent cx="2374900" cy="151130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4900" cy="1511300"/>
                          </a:xfrm>
                          <a:prstGeom prst="rect">
                            <a:avLst/>
                          </a:prstGeom>
                          <a:noFill/>
                          <a:ln>
                            <a:noFill/>
                          </a:ln>
                        </pic:spPr>
                      </pic:pic>
                    </a:graphicData>
                  </a:graphic>
                </wp:inline>
              </w:drawing>
            </w:r>
          </w:p>
          <w:p w14:paraId="7706DE42" w14:textId="77777777" w:rsidR="00670F9E" w:rsidRPr="00B15EA8" w:rsidRDefault="00670F9E" w:rsidP="00670F9E">
            <w:pPr>
              <w:pStyle w:val="TableParagraph"/>
              <w:tabs>
                <w:tab w:val="left" w:pos="994"/>
              </w:tabs>
              <w:autoSpaceDE w:val="0"/>
              <w:autoSpaceDN w:val="0"/>
              <w:spacing w:before="55"/>
              <w:ind w:left="826"/>
              <w:rPr>
                <w:rFonts w:cstheme="minorHAnsi"/>
                <w:color w:val="000000" w:themeColor="text1"/>
                <w:lang w:val="lt-LT"/>
              </w:rPr>
            </w:pPr>
            <w:r w:rsidRPr="00B15EA8">
              <w:rPr>
                <w:rFonts w:cstheme="minorHAnsi"/>
                <w:color w:val="000000" w:themeColor="text1"/>
                <w:lang w:val="lt-LT"/>
              </w:rPr>
              <w:t>1–</w:t>
            </w:r>
            <w:r w:rsidRPr="00B15EA8">
              <w:rPr>
                <w:rFonts w:cstheme="minorHAnsi"/>
                <w:color w:val="000000" w:themeColor="text1"/>
                <w:spacing w:val="-1"/>
                <w:lang w:val="lt-LT"/>
              </w:rPr>
              <w:t xml:space="preserve"> </w:t>
            </w:r>
            <w:r w:rsidRPr="00B15EA8">
              <w:rPr>
                <w:rFonts w:cstheme="minorHAnsi"/>
                <w:color w:val="000000" w:themeColor="text1"/>
                <w:lang w:val="lt-LT"/>
              </w:rPr>
              <w:t>mova</w:t>
            </w:r>
          </w:p>
          <w:p w14:paraId="5D898143" w14:textId="77777777" w:rsidR="00670F9E" w:rsidRPr="00B15EA8" w:rsidRDefault="00670F9E" w:rsidP="00670F9E">
            <w:pPr>
              <w:pStyle w:val="TableParagraph"/>
              <w:tabs>
                <w:tab w:val="left" w:pos="994"/>
              </w:tabs>
              <w:autoSpaceDE w:val="0"/>
              <w:autoSpaceDN w:val="0"/>
              <w:spacing w:before="2"/>
              <w:ind w:left="827" w:right="2274"/>
              <w:rPr>
                <w:rFonts w:cstheme="minorHAnsi"/>
                <w:color w:val="000000" w:themeColor="text1"/>
                <w:lang w:val="lt-LT"/>
              </w:rPr>
            </w:pPr>
            <w:r w:rsidRPr="00B15EA8">
              <w:rPr>
                <w:rFonts w:cstheme="minorHAnsi"/>
                <w:color w:val="000000" w:themeColor="text1"/>
                <w:lang w:val="lt-LT"/>
              </w:rPr>
              <w:t>2– vamzdžio įmovimo gylis</w:t>
            </w:r>
            <w:r w:rsidRPr="00B15EA8">
              <w:rPr>
                <w:rFonts w:cstheme="minorHAnsi"/>
                <w:color w:val="000000" w:themeColor="text1"/>
                <w:spacing w:val="1"/>
                <w:lang w:val="lt-LT"/>
              </w:rPr>
              <w:t xml:space="preserve"> </w:t>
            </w:r>
            <w:r w:rsidRPr="00B15EA8">
              <w:rPr>
                <w:rFonts w:cstheme="minorHAnsi"/>
                <w:color w:val="000000" w:themeColor="text1"/>
                <w:lang w:val="lt-LT"/>
              </w:rPr>
              <w:t xml:space="preserve"> 3– tarpas tarp vamzdžių galų</w:t>
            </w:r>
            <w:r w:rsidRPr="00B15EA8">
              <w:rPr>
                <w:rFonts w:cstheme="minorHAnsi"/>
                <w:color w:val="000000" w:themeColor="text1"/>
                <w:spacing w:val="-52"/>
                <w:lang w:val="lt-LT"/>
              </w:rPr>
              <w:t xml:space="preserve"> </w:t>
            </w:r>
          </w:p>
          <w:p w14:paraId="7F30C7C5" w14:textId="77777777" w:rsidR="00670F9E" w:rsidRPr="00B15EA8" w:rsidRDefault="00670F9E" w:rsidP="00670F9E">
            <w:pPr>
              <w:pStyle w:val="TableParagraph"/>
              <w:tabs>
                <w:tab w:val="left" w:pos="994"/>
              </w:tabs>
              <w:autoSpaceDE w:val="0"/>
              <w:autoSpaceDN w:val="0"/>
              <w:spacing w:before="2"/>
              <w:ind w:left="827" w:right="2274"/>
              <w:rPr>
                <w:rFonts w:cstheme="minorHAnsi"/>
                <w:color w:val="000000" w:themeColor="text1"/>
                <w:lang w:val="lt-LT"/>
              </w:rPr>
            </w:pPr>
            <w:r w:rsidRPr="00B15EA8">
              <w:rPr>
                <w:rFonts w:cstheme="minorHAnsi"/>
                <w:color w:val="000000" w:themeColor="text1"/>
                <w:lang w:val="lt-LT"/>
              </w:rPr>
              <w:t>4</w:t>
            </w:r>
            <w:r w:rsidRPr="00B15EA8">
              <w:rPr>
                <w:rFonts w:cstheme="minorHAnsi"/>
                <w:color w:val="000000" w:themeColor="text1"/>
                <w:spacing w:val="-1"/>
                <w:lang w:val="lt-LT"/>
              </w:rPr>
              <w:t xml:space="preserve"> </w:t>
            </w:r>
            <w:r w:rsidRPr="00B15EA8">
              <w:rPr>
                <w:rFonts w:cstheme="minorHAnsi"/>
                <w:color w:val="000000" w:themeColor="text1"/>
                <w:lang w:val="lt-LT"/>
              </w:rPr>
              <w:t>– tarpinė</w:t>
            </w:r>
          </w:p>
          <w:p w14:paraId="0D6CC801" w14:textId="77777777" w:rsidR="00670F9E" w:rsidRPr="00B15EA8" w:rsidRDefault="00670F9E" w:rsidP="00670F9E">
            <w:pPr>
              <w:pStyle w:val="TableParagraph"/>
              <w:rPr>
                <w:rFonts w:cstheme="minorHAnsi"/>
                <w:b/>
                <w:color w:val="000000" w:themeColor="text1"/>
                <w:lang w:val="lt-LT"/>
              </w:rPr>
            </w:pPr>
          </w:p>
          <w:p w14:paraId="21419685" w14:textId="77777777" w:rsidR="00670F9E" w:rsidRPr="00B15EA8" w:rsidRDefault="00670F9E" w:rsidP="00670F9E">
            <w:pPr>
              <w:pStyle w:val="TableParagraph"/>
              <w:spacing w:before="11"/>
              <w:rPr>
                <w:rFonts w:cstheme="minorHAnsi"/>
                <w:b/>
                <w:color w:val="000000" w:themeColor="text1"/>
                <w:lang w:val="lt-LT"/>
              </w:rPr>
            </w:pPr>
          </w:p>
          <w:p w14:paraId="6C384315" w14:textId="77777777" w:rsidR="00670F9E" w:rsidRPr="00B15EA8" w:rsidRDefault="00670F9E" w:rsidP="0030182F">
            <w:pPr>
              <w:pStyle w:val="TableParagraph"/>
              <w:numPr>
                <w:ilvl w:val="0"/>
                <w:numId w:val="111"/>
              </w:numPr>
              <w:tabs>
                <w:tab w:val="left" w:pos="828"/>
              </w:tabs>
              <w:autoSpaceDE w:val="0"/>
              <w:autoSpaceDN w:val="0"/>
              <w:ind w:hanging="361"/>
              <w:rPr>
                <w:rFonts w:cstheme="minorHAnsi"/>
                <w:color w:val="000000" w:themeColor="text1"/>
                <w:lang w:val="lt-LT"/>
              </w:rPr>
            </w:pPr>
            <w:r w:rsidRPr="00B15EA8">
              <w:rPr>
                <w:rFonts w:cstheme="minorHAnsi"/>
                <w:color w:val="000000" w:themeColor="text1"/>
                <w:lang w:val="lt-LT"/>
              </w:rPr>
              <w:t>Flanšinis</w:t>
            </w:r>
            <w:r w:rsidRPr="00B15EA8">
              <w:rPr>
                <w:rFonts w:cstheme="minorHAnsi"/>
                <w:color w:val="000000" w:themeColor="text1"/>
                <w:spacing w:val="-4"/>
                <w:lang w:val="lt-LT"/>
              </w:rPr>
              <w:t xml:space="preserve"> </w:t>
            </w:r>
            <w:r w:rsidRPr="00B15EA8">
              <w:rPr>
                <w:rFonts w:cstheme="minorHAnsi"/>
                <w:color w:val="000000" w:themeColor="text1"/>
                <w:lang w:val="lt-LT"/>
              </w:rPr>
              <w:t>adapteris.</w:t>
            </w:r>
          </w:p>
          <w:p w14:paraId="45726381" w14:textId="77777777" w:rsidR="00670F9E" w:rsidRPr="00B15EA8" w:rsidRDefault="00670F9E" w:rsidP="00670F9E">
            <w:pPr>
              <w:pStyle w:val="TableParagraph"/>
              <w:spacing w:before="5"/>
              <w:rPr>
                <w:rFonts w:cstheme="minorHAnsi"/>
                <w:b/>
                <w:color w:val="000000" w:themeColor="text1"/>
                <w:lang w:val="lt-LT"/>
              </w:rPr>
            </w:pPr>
          </w:p>
          <w:p w14:paraId="506034D6" w14:textId="6E7AA561" w:rsidR="00670F9E" w:rsidRPr="00B15EA8" w:rsidRDefault="00670F9E" w:rsidP="00670F9E">
            <w:pPr>
              <w:pStyle w:val="TableParagraph"/>
              <w:ind w:left="184"/>
              <w:rPr>
                <w:rFonts w:cstheme="minorHAnsi"/>
                <w:color w:val="000000" w:themeColor="text1"/>
                <w:lang w:val="lt-LT"/>
              </w:rPr>
            </w:pPr>
            <w:r w:rsidRPr="00B15EA8">
              <w:rPr>
                <w:rFonts w:cstheme="minorHAnsi"/>
                <w:noProof/>
                <w:color w:val="000000" w:themeColor="text1"/>
                <w:lang w:val="lt-LT"/>
              </w:rPr>
              <w:lastRenderedPageBreak/>
              <w:drawing>
                <wp:inline distT="0" distB="0" distL="0" distR="0" wp14:anchorId="7B7D5742" wp14:editId="6B4446E7">
                  <wp:extent cx="2070100" cy="14859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70100" cy="1485900"/>
                          </a:xfrm>
                          <a:prstGeom prst="rect">
                            <a:avLst/>
                          </a:prstGeom>
                          <a:noFill/>
                          <a:ln>
                            <a:noFill/>
                          </a:ln>
                        </pic:spPr>
                      </pic:pic>
                    </a:graphicData>
                  </a:graphic>
                </wp:inline>
              </w:drawing>
            </w:r>
          </w:p>
          <w:p w14:paraId="15D7E1F1"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r w:rsidRPr="00B15EA8">
              <w:rPr>
                <w:rFonts w:cstheme="minorHAnsi"/>
                <w:color w:val="000000" w:themeColor="text1"/>
                <w:lang w:val="lt-LT"/>
              </w:rPr>
              <w:t xml:space="preserve">1 – adapteris </w:t>
            </w:r>
          </w:p>
          <w:p w14:paraId="1603991E"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r w:rsidRPr="00B15EA8">
              <w:rPr>
                <w:rFonts w:cstheme="minorHAnsi"/>
                <w:color w:val="000000" w:themeColor="text1"/>
                <w:lang w:val="lt-LT"/>
              </w:rPr>
              <w:t xml:space="preserve">2 – vamzdžio įmovimo gylis </w:t>
            </w:r>
          </w:p>
          <w:p w14:paraId="2315E114"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r w:rsidRPr="00B15EA8">
              <w:rPr>
                <w:rFonts w:cstheme="minorHAnsi"/>
                <w:color w:val="000000" w:themeColor="text1"/>
                <w:lang w:val="lt-LT"/>
              </w:rPr>
              <w:t xml:space="preserve">3 – flanšas </w:t>
            </w:r>
          </w:p>
          <w:p w14:paraId="19687331"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r w:rsidRPr="00B15EA8">
              <w:rPr>
                <w:rFonts w:cstheme="minorHAnsi"/>
                <w:color w:val="000000" w:themeColor="text1"/>
                <w:lang w:val="lt-LT"/>
              </w:rPr>
              <w:t xml:space="preserve">4 – tarpas tarp vamzdžio galo ir flanšo </w:t>
            </w:r>
          </w:p>
          <w:p w14:paraId="5717D7BF"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r w:rsidRPr="00B15EA8">
              <w:rPr>
                <w:rFonts w:cstheme="minorHAnsi"/>
                <w:color w:val="000000" w:themeColor="text1"/>
                <w:lang w:val="lt-LT"/>
              </w:rPr>
              <w:t>5 – tarpinė</w:t>
            </w:r>
          </w:p>
          <w:p w14:paraId="48BC9606" w14:textId="77777777" w:rsidR="00670F9E" w:rsidRPr="00B15EA8" w:rsidRDefault="00670F9E" w:rsidP="00670F9E">
            <w:pPr>
              <w:pStyle w:val="TableParagraph"/>
              <w:tabs>
                <w:tab w:val="left" w:pos="274"/>
              </w:tabs>
              <w:autoSpaceDE w:val="0"/>
              <w:autoSpaceDN w:val="0"/>
              <w:spacing w:before="77"/>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05D443A4" w14:textId="77777777" w:rsidR="00670F9E" w:rsidRPr="00B15EA8"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B33ADCA" w14:textId="77777777" w:rsidR="00670F9E" w:rsidRPr="00B15EA8"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6914BA4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40D8E9"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CE0C74"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2C0A59E" w14:textId="77777777" w:rsidR="00670F9E" w:rsidRPr="00B15EA8" w:rsidRDefault="00670F9E" w:rsidP="00670F9E">
            <w:pPr>
              <w:pStyle w:val="TableParagraph"/>
              <w:rPr>
                <w:rFonts w:cstheme="minorHAnsi"/>
                <w:color w:val="000000" w:themeColor="text1"/>
                <w:lang w:val="lt-LT"/>
              </w:rPr>
            </w:pPr>
            <w:r w:rsidRPr="00B15EA8">
              <w:rPr>
                <w:rFonts w:cstheme="minorHAnsi"/>
                <w:color w:val="000000" w:themeColor="text1"/>
                <w:lang w:val="lt-LT"/>
              </w:rPr>
              <w:t>Kalaus</w:t>
            </w:r>
            <w:r w:rsidRPr="00B15EA8">
              <w:rPr>
                <w:rFonts w:cstheme="minorHAnsi"/>
                <w:color w:val="000000" w:themeColor="text1"/>
                <w:spacing w:val="1"/>
                <w:lang w:val="lt-LT"/>
              </w:rPr>
              <w:t xml:space="preserve"> </w:t>
            </w:r>
            <w:r w:rsidRPr="00B15EA8">
              <w:rPr>
                <w:rFonts w:cstheme="minorHAnsi"/>
                <w:color w:val="000000" w:themeColor="text1"/>
                <w:lang w:val="lt-LT"/>
              </w:rPr>
              <w:t>ketaus,</w:t>
            </w:r>
            <w:r w:rsidRPr="00B15EA8">
              <w:rPr>
                <w:rFonts w:cstheme="minorHAnsi"/>
                <w:color w:val="000000" w:themeColor="text1"/>
                <w:spacing w:val="1"/>
                <w:lang w:val="lt-LT"/>
              </w:rPr>
              <w:t xml:space="preserve"> </w:t>
            </w:r>
            <w:r w:rsidRPr="00B15EA8">
              <w:rPr>
                <w:rFonts w:cstheme="minorHAnsi"/>
                <w:color w:val="000000" w:themeColor="text1"/>
                <w:lang w:val="lt-LT"/>
              </w:rPr>
              <w:t>pilkojo</w:t>
            </w:r>
            <w:r w:rsidRPr="00B15EA8">
              <w:rPr>
                <w:rFonts w:cstheme="minorHAnsi"/>
                <w:color w:val="000000" w:themeColor="text1"/>
                <w:spacing w:val="1"/>
                <w:lang w:val="lt-LT"/>
              </w:rPr>
              <w:t xml:space="preserve"> </w:t>
            </w:r>
            <w:r w:rsidRPr="00B15EA8">
              <w:rPr>
                <w:rFonts w:cstheme="minorHAnsi"/>
                <w:color w:val="000000" w:themeColor="text1"/>
                <w:lang w:val="lt-LT"/>
              </w:rPr>
              <w:t>ketaus,</w:t>
            </w:r>
            <w:r w:rsidRPr="00B15EA8">
              <w:rPr>
                <w:rFonts w:cstheme="minorHAnsi"/>
                <w:color w:val="000000" w:themeColor="text1"/>
                <w:spacing w:val="1"/>
                <w:lang w:val="lt-LT"/>
              </w:rPr>
              <w:t xml:space="preserve"> </w:t>
            </w:r>
            <w:r w:rsidRPr="00B15EA8">
              <w:rPr>
                <w:rFonts w:cstheme="minorHAnsi"/>
                <w:color w:val="000000" w:themeColor="text1"/>
                <w:lang w:val="lt-LT"/>
              </w:rPr>
              <w:t>plieno,</w:t>
            </w:r>
            <w:r w:rsidRPr="00B15EA8">
              <w:rPr>
                <w:rFonts w:cstheme="minorHAnsi"/>
                <w:color w:val="000000" w:themeColor="text1"/>
                <w:spacing w:val="1"/>
                <w:lang w:val="lt-LT"/>
              </w:rPr>
              <w:t xml:space="preserve"> </w:t>
            </w:r>
            <w:r w:rsidRPr="00B15EA8">
              <w:rPr>
                <w:rFonts w:cstheme="minorHAnsi"/>
                <w:color w:val="000000" w:themeColor="text1"/>
                <w:lang w:val="lt-LT"/>
              </w:rPr>
              <w:t>polietileno,</w:t>
            </w:r>
            <w:r w:rsidRPr="00B15EA8">
              <w:rPr>
                <w:rFonts w:cstheme="minorHAnsi"/>
                <w:color w:val="000000" w:themeColor="text1"/>
                <w:spacing w:val="1"/>
                <w:lang w:val="lt-LT"/>
              </w:rPr>
              <w:t xml:space="preserve"> </w:t>
            </w:r>
            <w:r w:rsidRPr="00B15EA8">
              <w:rPr>
                <w:rFonts w:cstheme="minorHAnsi"/>
                <w:color w:val="000000" w:themeColor="text1"/>
                <w:lang w:val="lt-LT"/>
              </w:rPr>
              <w:t>AC</w:t>
            </w:r>
            <w:r w:rsidRPr="00B15EA8">
              <w:rPr>
                <w:rFonts w:cstheme="minorHAnsi"/>
                <w:color w:val="000000" w:themeColor="text1"/>
                <w:spacing w:val="-57"/>
                <w:lang w:val="lt-LT"/>
              </w:rPr>
              <w:t xml:space="preserve"> </w:t>
            </w:r>
            <w:r w:rsidRPr="00B15EA8">
              <w:rPr>
                <w:rFonts w:cstheme="minorHAnsi"/>
                <w:color w:val="000000" w:themeColor="text1"/>
                <w:lang w:val="lt-LT"/>
              </w:rPr>
              <w:t>vamzdžiams</w:t>
            </w:r>
            <w:r w:rsidRPr="00B15EA8">
              <w:rPr>
                <w:rFonts w:cstheme="minorHAnsi"/>
                <w:color w:val="000000" w:themeColor="text1"/>
                <w:spacing w:val="-1"/>
                <w:lang w:val="lt-LT"/>
              </w:rPr>
              <w:t xml:space="preserve"> </w:t>
            </w:r>
            <w:r w:rsidRPr="00B15EA8">
              <w:rPr>
                <w:rFonts w:cstheme="minorHAnsi"/>
                <w:color w:val="000000" w:themeColor="text1"/>
                <w:lang w:val="lt-LT"/>
              </w:rPr>
              <w:t>jungti.</w:t>
            </w:r>
          </w:p>
        </w:tc>
        <w:tc>
          <w:tcPr>
            <w:tcW w:w="945" w:type="pct"/>
            <w:tcBorders>
              <w:top w:val="single" w:sz="4" w:space="0" w:color="auto"/>
              <w:left w:val="single" w:sz="4" w:space="0" w:color="auto"/>
              <w:bottom w:val="single" w:sz="4" w:space="0" w:color="auto"/>
              <w:right w:val="single" w:sz="4" w:space="0" w:color="auto"/>
            </w:tcBorders>
          </w:tcPr>
          <w:p w14:paraId="739E7264"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9757EC"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28905F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B3BCCF9"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3364B8"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Jungties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EABAEC6" w14:textId="77777777" w:rsidR="00670F9E" w:rsidRPr="00B15EA8" w:rsidRDefault="00670F9E" w:rsidP="00670F9E">
            <w:pPr>
              <w:pStyle w:val="TableParagraph"/>
              <w:ind w:right="92"/>
              <w:jc w:val="both"/>
              <w:rPr>
                <w:rFonts w:cstheme="minorHAnsi"/>
                <w:color w:val="000000" w:themeColor="text1"/>
                <w:lang w:val="lt-LT"/>
              </w:rPr>
            </w:pPr>
            <w:r w:rsidRPr="00B15EA8">
              <w:rPr>
                <w:rFonts w:cstheme="minorHAnsi"/>
                <w:color w:val="000000" w:themeColor="text1"/>
                <w:lang w:val="lt-LT"/>
              </w:rPr>
              <w:t>Korpuso - kalusis ketus ne žemesnės klasės negu EN-</w:t>
            </w:r>
            <w:r w:rsidRPr="00B15EA8">
              <w:rPr>
                <w:rFonts w:cstheme="minorHAnsi"/>
                <w:color w:val="000000" w:themeColor="text1"/>
                <w:spacing w:val="1"/>
                <w:lang w:val="lt-LT"/>
              </w:rPr>
              <w:t xml:space="preserve"> </w:t>
            </w:r>
            <w:r w:rsidRPr="00B15EA8">
              <w:rPr>
                <w:rFonts w:cstheme="minorHAnsi"/>
                <w:color w:val="000000" w:themeColor="text1"/>
                <w:lang w:val="lt-LT"/>
              </w:rPr>
              <w:t>GJS-400</w:t>
            </w:r>
            <w:r w:rsidRPr="00B15EA8">
              <w:rPr>
                <w:rFonts w:cstheme="minorHAnsi"/>
                <w:color w:val="000000" w:themeColor="text1"/>
                <w:spacing w:val="-1"/>
                <w:lang w:val="lt-LT"/>
              </w:rPr>
              <w:t xml:space="preserve"> </w:t>
            </w:r>
            <w:r w:rsidRPr="00B15EA8">
              <w:rPr>
                <w:rFonts w:cstheme="minorHAnsi"/>
                <w:color w:val="000000" w:themeColor="text1"/>
                <w:lang w:val="lt-LT"/>
              </w:rPr>
              <w:t>pagal LST EN</w:t>
            </w:r>
            <w:r w:rsidRPr="00B15EA8">
              <w:rPr>
                <w:rFonts w:cstheme="minorHAnsi"/>
                <w:color w:val="000000" w:themeColor="text1"/>
                <w:spacing w:val="1"/>
                <w:lang w:val="lt-LT"/>
              </w:rPr>
              <w:t xml:space="preserve"> </w:t>
            </w:r>
            <w:r w:rsidRPr="00B15EA8">
              <w:rPr>
                <w:rFonts w:cstheme="minorHAnsi"/>
                <w:color w:val="000000" w:themeColor="text1"/>
                <w:lang w:val="lt-LT"/>
              </w:rPr>
              <w:t>1563 arba</w:t>
            </w:r>
            <w:r w:rsidRPr="00B15EA8">
              <w:rPr>
                <w:rFonts w:cstheme="minorHAnsi"/>
                <w:color w:val="000000" w:themeColor="text1"/>
                <w:spacing w:val="-2"/>
                <w:lang w:val="lt-LT"/>
              </w:rPr>
              <w:t xml:space="preserve"> </w:t>
            </w:r>
            <w:r w:rsidRPr="00B15EA8">
              <w:rPr>
                <w:rFonts w:cstheme="minorHAnsi"/>
                <w:color w:val="000000" w:themeColor="text1"/>
                <w:lang w:val="lt-LT"/>
              </w:rPr>
              <w:t>lygiavertį.</w:t>
            </w:r>
          </w:p>
          <w:p w14:paraId="4B5CCA28" w14:textId="10388DE9" w:rsidR="00670F9E" w:rsidRPr="00B15EA8" w:rsidRDefault="00ED6911" w:rsidP="00670F9E">
            <w:pPr>
              <w:pStyle w:val="TableParagraph"/>
              <w:ind w:left="9"/>
              <w:rPr>
                <w:rFonts w:cstheme="minorHAnsi"/>
                <w:color w:val="000000" w:themeColor="text1"/>
                <w:lang w:val="lt-LT"/>
              </w:rPr>
            </w:pPr>
            <w:r w:rsidRPr="00B15EA8">
              <w:rPr>
                <w:rFonts w:cstheme="minorHAnsi"/>
                <w:color w:val="000000" w:themeColor="text1"/>
                <w:lang w:val="lt-LT"/>
              </w:rPr>
              <w:t>Tvirtinimo varžtų, veržlių ir poveržlių ir medžiaga – grūdintas plienas arba nerūdijantis plienas, ne žemesnės nei A2 klasės arba lygiavertis. Fiksavimo elementų medžiaga – nerūdijantis plienas, grūdintas plienas arba žalvaris.</w:t>
            </w:r>
          </w:p>
        </w:tc>
        <w:tc>
          <w:tcPr>
            <w:tcW w:w="945" w:type="pct"/>
            <w:tcBorders>
              <w:top w:val="single" w:sz="4" w:space="0" w:color="auto"/>
              <w:left w:val="single" w:sz="4" w:space="0" w:color="auto"/>
              <w:bottom w:val="single" w:sz="4" w:space="0" w:color="auto"/>
              <w:right w:val="single" w:sz="4" w:space="0" w:color="auto"/>
            </w:tcBorders>
          </w:tcPr>
          <w:p w14:paraId="41C42D7C"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11B66E"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495053F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5A3B494"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4537BCA"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Jungties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1C0CF0D" w14:textId="77777777" w:rsidR="00670F9E" w:rsidRPr="00B15EA8" w:rsidRDefault="00670F9E" w:rsidP="00670F9E">
            <w:pPr>
              <w:pStyle w:val="TableParagraph"/>
              <w:rPr>
                <w:rFonts w:cstheme="minorHAnsi"/>
                <w:color w:val="000000" w:themeColor="text1"/>
                <w:lang w:val="lt-LT"/>
              </w:rPr>
            </w:pPr>
            <w:r w:rsidRPr="00B15EA8">
              <w:rPr>
                <w:rFonts w:cstheme="minorHAnsi"/>
                <w:color w:val="000000" w:themeColor="text1"/>
                <w:lang w:val="lt-LT"/>
              </w:rPr>
              <w:t>Elastomeras,</w:t>
            </w:r>
            <w:r w:rsidRPr="00B15EA8">
              <w:rPr>
                <w:rFonts w:cstheme="minorHAnsi"/>
                <w:color w:val="000000" w:themeColor="text1"/>
                <w:spacing w:val="1"/>
                <w:lang w:val="lt-LT"/>
              </w:rPr>
              <w:t xml:space="preserve"> </w:t>
            </w:r>
            <w:r w:rsidRPr="00B15EA8">
              <w:rPr>
                <w:rFonts w:cstheme="minorHAnsi"/>
                <w:color w:val="000000" w:themeColor="text1"/>
                <w:lang w:val="lt-LT"/>
              </w:rPr>
              <w:t>tinkamas</w:t>
            </w:r>
            <w:r w:rsidRPr="00B15EA8">
              <w:rPr>
                <w:rFonts w:cstheme="minorHAnsi"/>
                <w:color w:val="000000" w:themeColor="text1"/>
                <w:spacing w:val="1"/>
                <w:lang w:val="lt-LT"/>
              </w:rPr>
              <w:t xml:space="preserve"> </w:t>
            </w:r>
            <w:r w:rsidRPr="00B15EA8">
              <w:rPr>
                <w:rFonts w:cstheme="minorHAnsi"/>
                <w:color w:val="000000" w:themeColor="text1"/>
                <w:lang w:val="lt-LT"/>
              </w:rPr>
              <w:t>naudoti</w:t>
            </w:r>
            <w:r w:rsidRPr="00B15EA8">
              <w:rPr>
                <w:rFonts w:cstheme="minorHAnsi"/>
                <w:color w:val="000000" w:themeColor="text1"/>
                <w:spacing w:val="1"/>
                <w:lang w:val="lt-LT"/>
              </w:rPr>
              <w:t xml:space="preserve"> </w:t>
            </w:r>
            <w:r w:rsidRPr="00B15EA8">
              <w:rPr>
                <w:rFonts w:cstheme="minorHAnsi"/>
                <w:color w:val="000000" w:themeColor="text1"/>
                <w:lang w:val="lt-LT"/>
              </w:rPr>
              <w:t>geriamojo</w:t>
            </w:r>
            <w:r w:rsidRPr="00B15EA8">
              <w:rPr>
                <w:rFonts w:cstheme="minorHAnsi"/>
                <w:color w:val="000000" w:themeColor="text1"/>
                <w:spacing w:val="1"/>
                <w:lang w:val="lt-LT"/>
              </w:rPr>
              <w:t xml:space="preserve"> </w:t>
            </w:r>
            <w:r w:rsidRPr="00B15EA8">
              <w:rPr>
                <w:rFonts w:cstheme="minorHAnsi"/>
                <w:color w:val="000000" w:themeColor="text1"/>
                <w:lang w:val="lt-LT"/>
              </w:rPr>
              <w:t>vandens</w:t>
            </w:r>
            <w:r w:rsidRPr="00B15EA8">
              <w:rPr>
                <w:rFonts w:cstheme="minorHAnsi"/>
                <w:color w:val="000000" w:themeColor="text1"/>
                <w:spacing w:val="1"/>
                <w:lang w:val="lt-LT"/>
              </w:rPr>
              <w:t xml:space="preserve"> </w:t>
            </w:r>
            <w:r w:rsidRPr="00B15EA8">
              <w:rPr>
                <w:rFonts w:cstheme="minorHAnsi"/>
                <w:color w:val="000000" w:themeColor="text1"/>
                <w:lang w:val="lt-LT"/>
              </w:rPr>
              <w:t>tiekimo</w:t>
            </w:r>
            <w:r w:rsidRPr="00B15EA8">
              <w:rPr>
                <w:rFonts w:cstheme="minorHAnsi"/>
                <w:color w:val="000000" w:themeColor="text1"/>
                <w:spacing w:val="1"/>
                <w:lang w:val="lt-LT"/>
              </w:rPr>
              <w:t xml:space="preserve"> </w:t>
            </w:r>
            <w:r w:rsidRPr="00B15EA8">
              <w:rPr>
                <w:rFonts w:cstheme="minorHAnsi"/>
                <w:color w:val="000000" w:themeColor="text1"/>
                <w:lang w:val="lt-LT"/>
              </w:rPr>
              <w:t>sistemose</w:t>
            </w:r>
            <w:r w:rsidRPr="00B15EA8">
              <w:rPr>
                <w:rFonts w:cstheme="minorHAnsi"/>
                <w:color w:val="000000" w:themeColor="text1"/>
                <w:spacing w:val="1"/>
                <w:lang w:val="lt-LT"/>
              </w:rPr>
              <w:t xml:space="preserve"> </w:t>
            </w:r>
            <w:r w:rsidRPr="00B15EA8">
              <w:rPr>
                <w:rFonts w:cstheme="minorHAnsi"/>
                <w:color w:val="000000" w:themeColor="text1"/>
                <w:lang w:val="lt-LT"/>
              </w:rPr>
              <w:t>ir</w:t>
            </w:r>
            <w:r w:rsidRPr="00B15EA8">
              <w:rPr>
                <w:rFonts w:cstheme="minorHAnsi"/>
                <w:color w:val="000000" w:themeColor="text1"/>
                <w:spacing w:val="1"/>
                <w:lang w:val="lt-LT"/>
              </w:rPr>
              <w:t xml:space="preserve"> </w:t>
            </w:r>
            <w:r w:rsidRPr="00B15EA8">
              <w:rPr>
                <w:rFonts w:cstheme="minorHAnsi"/>
                <w:color w:val="000000" w:themeColor="text1"/>
                <w:lang w:val="lt-LT"/>
              </w:rPr>
              <w:t>atitinkantis</w:t>
            </w:r>
            <w:r w:rsidRPr="00B15EA8">
              <w:rPr>
                <w:rFonts w:cstheme="minorHAnsi"/>
                <w:color w:val="000000" w:themeColor="text1"/>
                <w:spacing w:val="1"/>
                <w:lang w:val="lt-LT"/>
              </w:rPr>
              <w:t xml:space="preserve"> </w:t>
            </w:r>
            <w:r w:rsidRPr="00B15EA8">
              <w:rPr>
                <w:rFonts w:cstheme="minorHAnsi"/>
                <w:color w:val="000000" w:themeColor="text1"/>
                <w:lang w:val="lt-LT"/>
              </w:rPr>
              <w:t>LST</w:t>
            </w:r>
            <w:r w:rsidRPr="00B15EA8">
              <w:rPr>
                <w:rFonts w:cstheme="minorHAnsi"/>
                <w:color w:val="000000" w:themeColor="text1"/>
                <w:spacing w:val="1"/>
                <w:lang w:val="lt-LT"/>
              </w:rPr>
              <w:t xml:space="preserve"> </w:t>
            </w:r>
            <w:r w:rsidRPr="00B15EA8">
              <w:rPr>
                <w:rFonts w:cstheme="minorHAnsi"/>
                <w:color w:val="000000" w:themeColor="text1"/>
                <w:lang w:val="lt-LT"/>
              </w:rPr>
              <w:t>EN</w:t>
            </w:r>
            <w:r w:rsidRPr="00B15EA8">
              <w:rPr>
                <w:rFonts w:cstheme="minorHAnsi"/>
                <w:color w:val="000000" w:themeColor="text1"/>
                <w:spacing w:val="1"/>
                <w:lang w:val="lt-LT"/>
              </w:rPr>
              <w:t xml:space="preserve"> </w:t>
            </w:r>
            <w:r w:rsidRPr="00B15EA8">
              <w:rPr>
                <w:rFonts w:cstheme="minorHAnsi"/>
                <w:color w:val="000000" w:themeColor="text1"/>
                <w:lang w:val="lt-LT"/>
              </w:rPr>
              <w:t>681-1</w:t>
            </w:r>
            <w:r w:rsidRPr="00B15EA8">
              <w:rPr>
                <w:rFonts w:cstheme="minorHAnsi"/>
                <w:color w:val="000000" w:themeColor="text1"/>
                <w:spacing w:val="1"/>
                <w:lang w:val="lt-LT"/>
              </w:rPr>
              <w:t xml:space="preserve"> </w:t>
            </w:r>
            <w:r w:rsidRPr="00B15EA8">
              <w:rPr>
                <w:rFonts w:cstheme="minorHAnsi"/>
                <w:color w:val="000000" w:themeColor="text1"/>
                <w:lang w:val="lt-LT"/>
              </w:rPr>
              <w:t>arba</w:t>
            </w:r>
            <w:r w:rsidRPr="00B15EA8">
              <w:rPr>
                <w:rFonts w:cstheme="minorHAnsi"/>
                <w:color w:val="000000" w:themeColor="text1"/>
                <w:spacing w:val="1"/>
                <w:lang w:val="lt-LT"/>
              </w:rPr>
              <w:t xml:space="preserve"> </w:t>
            </w:r>
            <w:r w:rsidRPr="00B15EA8">
              <w:rPr>
                <w:rFonts w:cstheme="minorHAnsi"/>
                <w:color w:val="000000" w:themeColor="text1"/>
                <w:lang w:val="lt-LT"/>
              </w:rPr>
              <w:t>lygiavertį.</w:t>
            </w:r>
          </w:p>
        </w:tc>
        <w:tc>
          <w:tcPr>
            <w:tcW w:w="945" w:type="pct"/>
            <w:tcBorders>
              <w:top w:val="single" w:sz="4" w:space="0" w:color="auto"/>
              <w:left w:val="single" w:sz="4" w:space="0" w:color="auto"/>
              <w:bottom w:val="single" w:sz="4" w:space="0" w:color="auto"/>
              <w:right w:val="single" w:sz="4" w:space="0" w:color="auto"/>
            </w:tcBorders>
          </w:tcPr>
          <w:p w14:paraId="5CD3D0F4"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04196D"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51521F0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9B15397"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E0982F"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Korpuso vidaus ir </w:t>
            </w:r>
            <w:r w:rsidRPr="00B15EA8">
              <w:rPr>
                <w:rFonts w:asciiTheme="minorHAnsi" w:hAnsiTheme="minorHAnsi" w:cstheme="minorHAnsi"/>
                <w:color w:val="000000" w:themeColor="text1"/>
                <w:spacing w:val="-1"/>
                <w:sz w:val="22"/>
                <w:szCs w:val="22"/>
              </w:rPr>
              <w:t xml:space="preserve">išorės </w:t>
            </w:r>
            <w:r w:rsidRPr="00B15EA8">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4D3AEBC3" w14:textId="5A709419" w:rsidR="00670F9E" w:rsidRPr="00B15EA8" w:rsidRDefault="00670F9E" w:rsidP="00670F9E">
            <w:pPr>
              <w:pStyle w:val="TableParagraph"/>
              <w:ind w:right="93"/>
              <w:jc w:val="both"/>
              <w:rPr>
                <w:rFonts w:cstheme="minorHAnsi"/>
                <w:color w:val="000000" w:themeColor="text1"/>
                <w:lang w:val="lt-LT"/>
              </w:rPr>
            </w:pPr>
            <w:r w:rsidRPr="00B15EA8">
              <w:rPr>
                <w:rFonts w:cstheme="minorHAnsi"/>
                <w:color w:val="000000" w:themeColor="text1"/>
                <w:lang w:val="lt-LT"/>
              </w:rPr>
              <w:t>Epoksidinis</w:t>
            </w:r>
            <w:r w:rsidRPr="00B15EA8">
              <w:rPr>
                <w:rFonts w:cstheme="minorHAnsi"/>
                <w:color w:val="000000" w:themeColor="text1"/>
                <w:spacing w:val="1"/>
                <w:lang w:val="lt-LT"/>
              </w:rPr>
              <w:t xml:space="preserve"> </w:t>
            </w:r>
            <w:r w:rsidRPr="00B15EA8">
              <w:rPr>
                <w:rFonts w:cstheme="minorHAnsi"/>
                <w:color w:val="000000" w:themeColor="text1"/>
                <w:lang w:val="lt-LT"/>
              </w:rPr>
              <w:t>miltelinis</w:t>
            </w:r>
            <w:r w:rsidR="00ED6911" w:rsidRPr="00B15EA8">
              <w:rPr>
                <w:rFonts w:cstheme="minorHAnsi"/>
                <w:color w:val="000000" w:themeColor="text1"/>
                <w:lang w:val="lt-LT"/>
              </w:rPr>
              <w:t>, Rilsan Nylon 11</w:t>
            </w:r>
            <w:r w:rsidRPr="00B15EA8">
              <w:rPr>
                <w:rFonts w:cstheme="minorHAnsi"/>
                <w:color w:val="000000" w:themeColor="text1"/>
                <w:spacing w:val="1"/>
                <w:lang w:val="lt-LT"/>
              </w:rPr>
              <w:t xml:space="preserve"> </w:t>
            </w:r>
            <w:r w:rsidRPr="00B15EA8">
              <w:rPr>
                <w:rFonts w:cstheme="minorHAnsi"/>
                <w:color w:val="000000" w:themeColor="text1"/>
                <w:lang w:val="lt-LT"/>
              </w:rPr>
              <w:t>arba</w:t>
            </w:r>
            <w:r w:rsidRPr="00B15EA8">
              <w:rPr>
                <w:rFonts w:cstheme="minorHAnsi"/>
                <w:color w:val="000000" w:themeColor="text1"/>
                <w:spacing w:val="1"/>
                <w:lang w:val="lt-LT"/>
              </w:rPr>
              <w:t xml:space="preserve"> </w:t>
            </w:r>
            <w:r w:rsidRPr="00B15EA8">
              <w:rPr>
                <w:rFonts w:cstheme="minorHAnsi"/>
                <w:color w:val="000000" w:themeColor="text1"/>
                <w:lang w:val="lt-LT"/>
              </w:rPr>
              <w:t>lygiavertis,</w:t>
            </w:r>
            <w:r w:rsidRPr="00B15EA8">
              <w:rPr>
                <w:rFonts w:cstheme="minorHAnsi"/>
                <w:color w:val="000000" w:themeColor="text1"/>
                <w:spacing w:val="1"/>
                <w:lang w:val="lt-LT"/>
              </w:rPr>
              <w:t xml:space="preserve"> </w:t>
            </w:r>
            <w:r w:rsidRPr="00B15EA8">
              <w:rPr>
                <w:rFonts w:cstheme="minorHAnsi"/>
                <w:color w:val="000000" w:themeColor="text1"/>
                <w:lang w:val="lt-LT"/>
              </w:rPr>
              <w:t>minimalus</w:t>
            </w:r>
            <w:r w:rsidRPr="00B15EA8">
              <w:rPr>
                <w:rFonts w:cstheme="minorHAnsi"/>
                <w:color w:val="000000" w:themeColor="text1"/>
                <w:spacing w:val="1"/>
                <w:lang w:val="lt-LT"/>
              </w:rPr>
              <w:t xml:space="preserve"> </w:t>
            </w:r>
            <w:r w:rsidRPr="00B15EA8">
              <w:rPr>
                <w:rFonts w:cstheme="minorHAnsi"/>
                <w:color w:val="000000" w:themeColor="text1"/>
                <w:lang w:val="lt-LT"/>
              </w:rPr>
              <w:t>padengimo storis 250 mikronų. Kartu su pasiūlymu turi</w:t>
            </w:r>
            <w:r w:rsidRPr="00B15EA8">
              <w:rPr>
                <w:rFonts w:cstheme="minorHAnsi"/>
                <w:color w:val="000000" w:themeColor="text1"/>
                <w:spacing w:val="1"/>
                <w:lang w:val="lt-LT"/>
              </w:rPr>
              <w:t xml:space="preserve"> </w:t>
            </w:r>
            <w:r w:rsidRPr="00B15EA8">
              <w:rPr>
                <w:rFonts w:cstheme="minorHAnsi"/>
                <w:color w:val="000000" w:themeColor="text1"/>
                <w:lang w:val="lt-LT"/>
              </w:rPr>
              <w:t>būti</w:t>
            </w:r>
            <w:r w:rsidRPr="00B15EA8">
              <w:rPr>
                <w:rFonts w:cstheme="minorHAnsi"/>
                <w:color w:val="000000" w:themeColor="text1"/>
                <w:spacing w:val="4"/>
                <w:lang w:val="lt-LT"/>
              </w:rPr>
              <w:t xml:space="preserve"> </w:t>
            </w:r>
            <w:r w:rsidRPr="00B15EA8">
              <w:rPr>
                <w:rFonts w:cstheme="minorHAnsi"/>
                <w:color w:val="000000" w:themeColor="text1"/>
                <w:lang w:val="lt-LT"/>
              </w:rPr>
              <w:t>pateiktas</w:t>
            </w:r>
            <w:r w:rsidRPr="00B15EA8">
              <w:rPr>
                <w:rFonts w:cstheme="minorHAnsi"/>
                <w:color w:val="000000" w:themeColor="text1"/>
                <w:spacing w:val="3"/>
                <w:lang w:val="lt-LT"/>
              </w:rPr>
              <w:t xml:space="preserve"> </w:t>
            </w:r>
            <w:r w:rsidRPr="00B15EA8">
              <w:rPr>
                <w:rFonts w:cstheme="minorHAnsi"/>
                <w:color w:val="000000" w:themeColor="text1"/>
                <w:lang w:val="lt-LT"/>
              </w:rPr>
              <w:t>GSK</w:t>
            </w:r>
            <w:r w:rsidRPr="00B15EA8">
              <w:rPr>
                <w:rFonts w:cstheme="minorHAnsi"/>
                <w:color w:val="000000" w:themeColor="text1"/>
                <w:spacing w:val="3"/>
                <w:lang w:val="lt-LT"/>
              </w:rPr>
              <w:t xml:space="preserve"> </w:t>
            </w:r>
            <w:r w:rsidRPr="00B15EA8">
              <w:rPr>
                <w:rFonts w:cstheme="minorHAnsi"/>
                <w:color w:val="000000" w:themeColor="text1"/>
                <w:lang w:val="lt-LT"/>
              </w:rPr>
              <w:t>sertifikavimo</w:t>
            </w:r>
            <w:r w:rsidRPr="00B15EA8">
              <w:rPr>
                <w:rFonts w:cstheme="minorHAnsi"/>
                <w:color w:val="000000" w:themeColor="text1"/>
                <w:spacing w:val="3"/>
                <w:lang w:val="lt-LT"/>
              </w:rPr>
              <w:t xml:space="preserve"> </w:t>
            </w:r>
            <w:r w:rsidRPr="00B15EA8">
              <w:rPr>
                <w:rFonts w:cstheme="minorHAnsi"/>
                <w:color w:val="000000" w:themeColor="text1"/>
                <w:lang w:val="lt-LT"/>
              </w:rPr>
              <w:t>centro</w:t>
            </w:r>
            <w:r w:rsidRPr="00B15EA8">
              <w:rPr>
                <w:rFonts w:cstheme="minorHAnsi"/>
                <w:color w:val="000000" w:themeColor="text1"/>
                <w:spacing w:val="3"/>
                <w:lang w:val="lt-LT"/>
              </w:rPr>
              <w:t xml:space="preserve"> </w:t>
            </w:r>
            <w:r w:rsidRPr="00B15EA8">
              <w:rPr>
                <w:rFonts w:cstheme="minorHAnsi"/>
                <w:color w:val="000000" w:themeColor="text1"/>
                <w:lang w:val="lt-LT"/>
              </w:rPr>
              <w:t>RAL</w:t>
            </w:r>
            <w:r w:rsidRPr="00B15EA8">
              <w:rPr>
                <w:rFonts w:cstheme="minorHAnsi"/>
                <w:color w:val="000000" w:themeColor="text1"/>
                <w:spacing w:val="5"/>
                <w:lang w:val="lt-LT"/>
              </w:rPr>
              <w:t xml:space="preserve"> </w:t>
            </w:r>
            <w:r w:rsidRPr="00B15EA8">
              <w:rPr>
                <w:rFonts w:cstheme="minorHAnsi"/>
                <w:color w:val="000000" w:themeColor="text1"/>
                <w:lang w:val="lt-LT"/>
              </w:rPr>
              <w:t>GZ662sertifikatas Produktams („Products“)</w:t>
            </w:r>
            <w:r w:rsidRPr="00B15EA8">
              <w:rPr>
                <w:rFonts w:cstheme="minorHAnsi"/>
                <w:color w:val="000000" w:themeColor="text1"/>
                <w:spacing w:val="61"/>
                <w:lang w:val="lt-LT"/>
              </w:rPr>
              <w:t xml:space="preserve"> </w:t>
            </w:r>
            <w:r w:rsidRPr="00B15EA8">
              <w:rPr>
                <w:rFonts w:cstheme="minorHAnsi"/>
                <w:color w:val="000000" w:themeColor="text1"/>
                <w:lang w:val="lt-LT"/>
              </w:rPr>
              <w:t>arba lygiavertis*,</w:t>
            </w:r>
            <w:r w:rsidRPr="00B15EA8">
              <w:rPr>
                <w:rFonts w:cstheme="minorHAnsi"/>
                <w:color w:val="000000" w:themeColor="text1"/>
                <w:spacing w:val="1"/>
                <w:lang w:val="lt-LT"/>
              </w:rPr>
              <w:t xml:space="preserve"> </w:t>
            </w:r>
            <w:r w:rsidRPr="00B15EA8">
              <w:rPr>
                <w:rFonts w:cstheme="minorHAnsi"/>
                <w:color w:val="000000" w:themeColor="text1"/>
                <w:lang w:val="lt-LT"/>
              </w:rPr>
              <w:t>ne</w:t>
            </w:r>
            <w:r w:rsidRPr="00B15EA8">
              <w:rPr>
                <w:rFonts w:cstheme="minorHAnsi"/>
                <w:color w:val="000000" w:themeColor="text1"/>
                <w:spacing w:val="1"/>
                <w:lang w:val="lt-LT"/>
              </w:rPr>
              <w:t xml:space="preserve"> </w:t>
            </w:r>
            <w:r w:rsidRPr="00B15EA8">
              <w:rPr>
                <w:rFonts w:cstheme="minorHAnsi"/>
                <w:color w:val="000000" w:themeColor="text1"/>
                <w:lang w:val="lt-LT"/>
              </w:rPr>
              <w:t>mažesnių</w:t>
            </w:r>
            <w:r w:rsidRPr="00B15EA8">
              <w:rPr>
                <w:rFonts w:cstheme="minorHAnsi"/>
                <w:color w:val="000000" w:themeColor="text1"/>
                <w:spacing w:val="1"/>
                <w:lang w:val="lt-LT"/>
              </w:rPr>
              <w:t xml:space="preserve"> </w:t>
            </w:r>
            <w:r w:rsidRPr="00B15EA8">
              <w:rPr>
                <w:rFonts w:cstheme="minorHAnsi"/>
                <w:color w:val="000000" w:themeColor="text1"/>
                <w:lang w:val="lt-LT"/>
              </w:rPr>
              <w:t>reikalavimų</w:t>
            </w:r>
            <w:r w:rsidRPr="00B15EA8">
              <w:rPr>
                <w:rFonts w:cstheme="minorHAnsi"/>
                <w:color w:val="000000" w:themeColor="text1"/>
                <w:spacing w:val="1"/>
                <w:lang w:val="lt-LT"/>
              </w:rPr>
              <w:t xml:space="preserve"> </w:t>
            </w:r>
            <w:r w:rsidRPr="00B15EA8">
              <w:rPr>
                <w:rFonts w:cstheme="minorHAnsi"/>
                <w:color w:val="000000" w:themeColor="text1"/>
                <w:lang w:val="lt-LT"/>
              </w:rPr>
              <w:t>nei</w:t>
            </w:r>
            <w:r w:rsidRPr="00B15EA8">
              <w:rPr>
                <w:rFonts w:cstheme="minorHAnsi"/>
                <w:color w:val="000000" w:themeColor="text1"/>
                <w:spacing w:val="1"/>
                <w:lang w:val="lt-LT"/>
              </w:rPr>
              <w:t xml:space="preserve"> </w:t>
            </w:r>
            <w:r w:rsidRPr="00B15EA8">
              <w:rPr>
                <w:rFonts w:cstheme="minorHAnsi"/>
                <w:color w:val="000000" w:themeColor="text1"/>
                <w:lang w:val="lt-LT"/>
              </w:rPr>
              <w:t>nustato</w:t>
            </w:r>
            <w:r w:rsidRPr="00B15EA8">
              <w:rPr>
                <w:rFonts w:cstheme="minorHAnsi"/>
                <w:color w:val="000000" w:themeColor="text1"/>
                <w:spacing w:val="1"/>
                <w:lang w:val="lt-LT"/>
              </w:rPr>
              <w:t xml:space="preserve"> </w:t>
            </w:r>
            <w:r w:rsidRPr="00B15EA8">
              <w:rPr>
                <w:rFonts w:cstheme="minorHAnsi"/>
                <w:color w:val="000000" w:themeColor="text1"/>
                <w:lang w:val="lt-LT"/>
              </w:rPr>
              <w:t>LST</w:t>
            </w:r>
            <w:r w:rsidRPr="00B15EA8">
              <w:rPr>
                <w:rFonts w:cstheme="minorHAnsi"/>
                <w:color w:val="000000" w:themeColor="text1"/>
                <w:spacing w:val="1"/>
                <w:lang w:val="lt-LT"/>
              </w:rPr>
              <w:t xml:space="preserve"> </w:t>
            </w:r>
            <w:r w:rsidRPr="00B15EA8">
              <w:rPr>
                <w:rFonts w:cstheme="minorHAnsi"/>
                <w:color w:val="000000" w:themeColor="text1"/>
                <w:lang w:val="lt-LT"/>
              </w:rPr>
              <w:t>EN</w:t>
            </w:r>
            <w:r w:rsidRPr="00B15EA8">
              <w:rPr>
                <w:rFonts w:cstheme="minorHAnsi"/>
                <w:color w:val="000000" w:themeColor="text1"/>
                <w:spacing w:val="1"/>
                <w:lang w:val="lt-LT"/>
              </w:rPr>
              <w:t xml:space="preserve"> </w:t>
            </w:r>
            <w:r w:rsidRPr="00B15EA8">
              <w:rPr>
                <w:rFonts w:cstheme="minorHAnsi"/>
                <w:color w:val="000000" w:themeColor="text1"/>
                <w:lang w:val="lt-LT"/>
              </w:rPr>
              <w:t>14901</w:t>
            </w:r>
            <w:r w:rsidRPr="00B15EA8">
              <w:rPr>
                <w:rFonts w:cstheme="minorHAnsi"/>
                <w:color w:val="000000" w:themeColor="text1"/>
                <w:spacing w:val="-57"/>
                <w:lang w:val="lt-LT"/>
              </w:rPr>
              <w:t xml:space="preserve"> </w:t>
            </w:r>
            <w:r w:rsidRPr="00B15EA8">
              <w:rPr>
                <w:rFonts w:cstheme="minorHAnsi"/>
                <w:color w:val="000000" w:themeColor="text1"/>
                <w:lang w:val="lt-LT"/>
              </w:rPr>
              <w:t xml:space="preserve">standartas, </w:t>
            </w:r>
            <w:r w:rsidRPr="00B15EA8">
              <w:rPr>
                <w:rFonts w:cstheme="minorHAnsi"/>
                <w:color w:val="000000" w:themeColor="text1"/>
                <w:lang w:val="lt-LT"/>
              </w:rPr>
              <w:lastRenderedPageBreak/>
              <w:t>su priedu, kuriame nurodytas vožtuvo tipas ir</w:t>
            </w:r>
            <w:r w:rsidRPr="00B15EA8">
              <w:rPr>
                <w:rFonts w:cstheme="minorHAnsi"/>
                <w:color w:val="000000" w:themeColor="text1"/>
                <w:spacing w:val="1"/>
                <w:lang w:val="lt-LT"/>
              </w:rPr>
              <w:t xml:space="preserve"> </w:t>
            </w:r>
            <w:r w:rsidRPr="00B15EA8">
              <w:rPr>
                <w:rFonts w:cstheme="minorHAnsi"/>
                <w:color w:val="000000" w:themeColor="text1"/>
                <w:lang w:val="lt-LT"/>
              </w:rPr>
              <w:t>kodinis</w:t>
            </w:r>
            <w:r w:rsidRPr="00B15EA8">
              <w:rPr>
                <w:rFonts w:cstheme="minorHAnsi"/>
                <w:color w:val="000000" w:themeColor="text1"/>
                <w:spacing w:val="-1"/>
                <w:lang w:val="lt-LT"/>
              </w:rPr>
              <w:t xml:space="preserve"> </w:t>
            </w:r>
            <w:r w:rsidRPr="00B15EA8">
              <w:rPr>
                <w:rFonts w:cstheme="minorHAnsi"/>
                <w:color w:val="000000" w:themeColor="text1"/>
                <w:lang w:val="lt-LT"/>
              </w:rPr>
              <w:t>pavadinimas.</w:t>
            </w:r>
          </w:p>
          <w:p w14:paraId="68736384" w14:textId="77777777" w:rsidR="00670F9E" w:rsidRPr="00B15EA8" w:rsidRDefault="00670F9E" w:rsidP="00670F9E">
            <w:pPr>
              <w:pStyle w:val="TableParagraph"/>
              <w:ind w:right="93"/>
              <w:jc w:val="both"/>
              <w:rPr>
                <w:rFonts w:cstheme="minorHAnsi"/>
                <w:color w:val="000000" w:themeColor="text1"/>
                <w:lang w:val="lt-LT"/>
              </w:rPr>
            </w:pPr>
            <w:r w:rsidRPr="00B15EA8">
              <w:rPr>
                <w:rFonts w:cstheme="minorHAnsi"/>
                <w:color w:val="000000" w:themeColor="text1"/>
                <w:lang w:val="lt-LT"/>
              </w:rPr>
              <w:t>*</w:t>
            </w:r>
            <w:r w:rsidRPr="00B15EA8">
              <w:rPr>
                <w:rFonts w:cstheme="minorHAnsi"/>
                <w:color w:val="000000" w:themeColor="text1"/>
                <w:spacing w:val="1"/>
                <w:lang w:val="lt-LT"/>
              </w:rPr>
              <w:t xml:space="preserve"> </w:t>
            </w:r>
            <w:r w:rsidRPr="00B15EA8">
              <w:rPr>
                <w:rFonts w:cstheme="minorHAnsi"/>
                <w:color w:val="000000" w:themeColor="text1"/>
                <w:lang w:val="lt-LT"/>
              </w:rPr>
              <w:t>lygiavertis</w:t>
            </w:r>
            <w:r w:rsidRPr="00B15EA8">
              <w:rPr>
                <w:rFonts w:cstheme="minorHAnsi"/>
                <w:color w:val="000000" w:themeColor="text1"/>
                <w:spacing w:val="1"/>
                <w:lang w:val="lt-LT"/>
              </w:rPr>
              <w:t xml:space="preserve"> </w:t>
            </w:r>
            <w:r w:rsidRPr="00B15EA8">
              <w:rPr>
                <w:rFonts w:cstheme="minorHAnsi"/>
                <w:color w:val="000000" w:themeColor="text1"/>
                <w:lang w:val="lt-LT"/>
              </w:rPr>
              <w:t>sertifikatas</w:t>
            </w:r>
            <w:r w:rsidRPr="00B15EA8">
              <w:rPr>
                <w:rFonts w:cstheme="minorHAnsi"/>
                <w:color w:val="000000" w:themeColor="text1"/>
                <w:spacing w:val="1"/>
                <w:lang w:val="lt-LT"/>
              </w:rPr>
              <w:t xml:space="preserve"> </w:t>
            </w:r>
            <w:r w:rsidRPr="00B15EA8">
              <w:rPr>
                <w:rFonts w:cstheme="minorHAnsi"/>
                <w:color w:val="000000" w:themeColor="text1"/>
                <w:lang w:val="lt-LT"/>
              </w:rPr>
              <w:t>-</w:t>
            </w:r>
            <w:r w:rsidRPr="00B15EA8">
              <w:rPr>
                <w:rFonts w:cstheme="minorHAnsi"/>
                <w:color w:val="000000" w:themeColor="text1"/>
                <w:spacing w:val="1"/>
                <w:lang w:val="lt-LT"/>
              </w:rPr>
              <w:t xml:space="preserve"> </w:t>
            </w:r>
            <w:r w:rsidRPr="00B15EA8">
              <w:rPr>
                <w:rFonts w:cstheme="minorHAnsi"/>
                <w:color w:val="000000" w:themeColor="text1"/>
                <w:lang w:val="lt-LT"/>
              </w:rPr>
              <w:t>išduotas</w:t>
            </w:r>
            <w:r w:rsidRPr="00B15EA8">
              <w:rPr>
                <w:rFonts w:cstheme="minorHAnsi"/>
                <w:color w:val="000000" w:themeColor="text1"/>
                <w:spacing w:val="1"/>
                <w:lang w:val="lt-LT"/>
              </w:rPr>
              <w:t xml:space="preserve"> </w:t>
            </w:r>
            <w:r w:rsidRPr="00B15EA8">
              <w:rPr>
                <w:rFonts w:cstheme="minorHAnsi"/>
                <w:color w:val="000000" w:themeColor="text1"/>
                <w:lang w:val="lt-LT"/>
              </w:rPr>
              <w:t>tarptautinės</w:t>
            </w:r>
            <w:r w:rsidRPr="00B15EA8">
              <w:rPr>
                <w:rFonts w:cstheme="minorHAnsi"/>
                <w:color w:val="000000" w:themeColor="text1"/>
                <w:spacing w:val="1"/>
                <w:lang w:val="lt-LT"/>
              </w:rPr>
              <w:t xml:space="preserve"> </w:t>
            </w:r>
            <w:r w:rsidRPr="00B15EA8">
              <w:rPr>
                <w:rFonts w:cstheme="minorHAnsi"/>
                <w:color w:val="000000" w:themeColor="text1"/>
                <w:lang w:val="lt-LT"/>
              </w:rPr>
              <w:t>organizacijos</w:t>
            </w:r>
            <w:r w:rsidRPr="00B15EA8">
              <w:rPr>
                <w:rFonts w:cstheme="minorHAnsi"/>
                <w:color w:val="000000" w:themeColor="text1"/>
                <w:spacing w:val="1"/>
                <w:lang w:val="lt-LT"/>
              </w:rPr>
              <w:t xml:space="preserve"> </w:t>
            </w:r>
            <w:r w:rsidRPr="00B15EA8">
              <w:rPr>
                <w:rFonts w:cstheme="minorHAnsi"/>
                <w:color w:val="000000" w:themeColor="text1"/>
                <w:lang w:val="lt-LT"/>
              </w:rPr>
              <w:t>besispecializuojančios</w:t>
            </w:r>
            <w:r w:rsidRPr="00B15EA8">
              <w:rPr>
                <w:rFonts w:cstheme="minorHAnsi"/>
                <w:color w:val="000000" w:themeColor="text1"/>
                <w:spacing w:val="1"/>
                <w:lang w:val="lt-LT"/>
              </w:rPr>
              <w:t xml:space="preserve"> </w:t>
            </w:r>
            <w:r w:rsidRPr="00B15EA8">
              <w:rPr>
                <w:rFonts w:cstheme="minorHAnsi"/>
                <w:color w:val="000000" w:themeColor="text1"/>
                <w:lang w:val="lt-LT"/>
              </w:rPr>
              <w:t>vandentvarkos</w:t>
            </w:r>
            <w:r w:rsidRPr="00B15EA8">
              <w:rPr>
                <w:rFonts w:cstheme="minorHAnsi"/>
                <w:color w:val="000000" w:themeColor="text1"/>
                <w:spacing w:val="1"/>
                <w:lang w:val="lt-LT"/>
              </w:rPr>
              <w:t xml:space="preserve"> </w:t>
            </w:r>
            <w:r w:rsidRPr="00B15EA8">
              <w:rPr>
                <w:rFonts w:cstheme="minorHAnsi"/>
                <w:color w:val="000000" w:themeColor="text1"/>
                <w:lang w:val="lt-LT"/>
              </w:rPr>
              <w:t>gaminių</w:t>
            </w:r>
            <w:r w:rsidRPr="00B15EA8">
              <w:rPr>
                <w:rFonts w:cstheme="minorHAnsi"/>
                <w:color w:val="000000" w:themeColor="text1"/>
                <w:spacing w:val="1"/>
                <w:lang w:val="lt-LT"/>
              </w:rPr>
              <w:t xml:space="preserve"> </w:t>
            </w:r>
            <w:r w:rsidRPr="00B15EA8">
              <w:rPr>
                <w:rFonts w:cstheme="minorHAnsi"/>
                <w:color w:val="000000" w:themeColor="text1"/>
                <w:lang w:val="lt-LT"/>
              </w:rPr>
              <w:t>dangos</w:t>
            </w:r>
            <w:r w:rsidRPr="00B15EA8">
              <w:rPr>
                <w:rFonts w:cstheme="minorHAnsi"/>
                <w:color w:val="000000" w:themeColor="text1"/>
                <w:spacing w:val="1"/>
                <w:lang w:val="lt-LT"/>
              </w:rPr>
              <w:t xml:space="preserve"> </w:t>
            </w:r>
            <w:r w:rsidRPr="00B15EA8">
              <w:rPr>
                <w:rFonts w:cstheme="minorHAnsi"/>
                <w:color w:val="000000" w:themeColor="text1"/>
                <w:lang w:val="lt-LT"/>
              </w:rPr>
              <w:t>kokybės</w:t>
            </w:r>
            <w:r w:rsidRPr="00B15EA8">
              <w:rPr>
                <w:rFonts w:cstheme="minorHAnsi"/>
                <w:color w:val="000000" w:themeColor="text1"/>
                <w:spacing w:val="1"/>
                <w:lang w:val="lt-LT"/>
              </w:rPr>
              <w:t xml:space="preserve"> </w:t>
            </w:r>
            <w:r w:rsidRPr="00B15EA8">
              <w:rPr>
                <w:rFonts w:cstheme="minorHAnsi"/>
                <w:color w:val="000000" w:themeColor="text1"/>
                <w:lang w:val="lt-LT"/>
              </w:rPr>
              <w:t>nustatyme, atliekančios periodinius gamybos proceso tikrinimus ir</w:t>
            </w:r>
            <w:r w:rsidRPr="00B15EA8">
              <w:rPr>
                <w:rFonts w:cstheme="minorHAnsi"/>
                <w:color w:val="000000" w:themeColor="text1"/>
                <w:spacing w:val="1"/>
                <w:lang w:val="lt-LT"/>
              </w:rPr>
              <w:t xml:space="preserve"> </w:t>
            </w:r>
            <w:r w:rsidRPr="00B15EA8">
              <w:rPr>
                <w:rFonts w:cstheme="minorHAnsi"/>
                <w:color w:val="000000" w:themeColor="text1"/>
                <w:lang w:val="lt-LT"/>
              </w:rPr>
              <w:t>gaminių</w:t>
            </w:r>
            <w:r w:rsidRPr="00B15EA8">
              <w:rPr>
                <w:rFonts w:cstheme="minorHAnsi"/>
                <w:color w:val="000000" w:themeColor="text1"/>
                <w:spacing w:val="29"/>
                <w:lang w:val="lt-LT"/>
              </w:rPr>
              <w:t xml:space="preserve"> </w:t>
            </w:r>
            <w:r w:rsidRPr="00B15EA8">
              <w:rPr>
                <w:rFonts w:cstheme="minorHAnsi"/>
                <w:color w:val="000000" w:themeColor="text1"/>
                <w:lang w:val="lt-LT"/>
              </w:rPr>
              <w:t>bandymus</w:t>
            </w:r>
            <w:r w:rsidRPr="00B15EA8">
              <w:rPr>
                <w:rFonts w:cstheme="minorHAnsi"/>
                <w:color w:val="000000" w:themeColor="text1"/>
                <w:spacing w:val="27"/>
                <w:lang w:val="lt-LT"/>
              </w:rPr>
              <w:t xml:space="preserve"> </w:t>
            </w:r>
            <w:r w:rsidRPr="00B15EA8">
              <w:rPr>
                <w:rFonts w:cstheme="minorHAnsi"/>
                <w:color w:val="000000" w:themeColor="text1"/>
                <w:lang w:val="lt-LT"/>
              </w:rPr>
              <w:t>bei</w:t>
            </w:r>
            <w:r w:rsidRPr="00B15EA8">
              <w:rPr>
                <w:rFonts w:cstheme="minorHAnsi"/>
                <w:color w:val="000000" w:themeColor="text1"/>
                <w:spacing w:val="29"/>
                <w:lang w:val="lt-LT"/>
              </w:rPr>
              <w:t xml:space="preserve"> </w:t>
            </w:r>
            <w:r w:rsidRPr="00B15EA8">
              <w:rPr>
                <w:rFonts w:cstheme="minorHAnsi"/>
                <w:color w:val="000000" w:themeColor="text1"/>
                <w:lang w:val="lt-LT"/>
              </w:rPr>
              <w:t>atitikimo</w:t>
            </w:r>
            <w:r w:rsidRPr="00B15EA8">
              <w:rPr>
                <w:rFonts w:cstheme="minorHAnsi"/>
                <w:color w:val="000000" w:themeColor="text1"/>
                <w:spacing w:val="29"/>
                <w:lang w:val="lt-LT"/>
              </w:rPr>
              <w:t xml:space="preserve"> </w:t>
            </w:r>
            <w:r w:rsidRPr="00B15EA8">
              <w:rPr>
                <w:rFonts w:cstheme="minorHAnsi"/>
                <w:color w:val="000000" w:themeColor="text1"/>
                <w:lang w:val="lt-LT"/>
              </w:rPr>
              <w:t>gamintojo</w:t>
            </w:r>
            <w:r w:rsidRPr="00B15EA8">
              <w:rPr>
                <w:rFonts w:cstheme="minorHAnsi"/>
                <w:color w:val="000000" w:themeColor="text1"/>
                <w:spacing w:val="30"/>
                <w:lang w:val="lt-LT"/>
              </w:rPr>
              <w:t xml:space="preserve"> </w:t>
            </w:r>
            <w:r w:rsidRPr="00B15EA8">
              <w:rPr>
                <w:rFonts w:cstheme="minorHAnsi"/>
                <w:color w:val="000000" w:themeColor="text1"/>
                <w:lang w:val="lt-LT"/>
              </w:rPr>
              <w:t>deklaruojamų</w:t>
            </w:r>
            <w:r w:rsidRPr="00B15EA8">
              <w:rPr>
                <w:rFonts w:cstheme="minorHAnsi"/>
                <w:color w:val="000000" w:themeColor="text1"/>
                <w:spacing w:val="27"/>
                <w:lang w:val="lt-LT"/>
              </w:rPr>
              <w:t xml:space="preserve"> </w:t>
            </w:r>
            <w:r w:rsidRPr="00B15EA8">
              <w:rPr>
                <w:rFonts w:cstheme="minorHAnsi"/>
                <w:color w:val="000000" w:themeColor="text1"/>
                <w:lang w:val="lt-LT"/>
              </w:rPr>
              <w:t>gaminių</w:t>
            </w:r>
          </w:p>
          <w:p w14:paraId="2DBDAA54" w14:textId="77777777" w:rsidR="00670F9E" w:rsidRPr="00B15EA8" w:rsidRDefault="00670F9E" w:rsidP="00670F9E">
            <w:pPr>
              <w:pStyle w:val="TableParagraph"/>
              <w:rPr>
                <w:rFonts w:cstheme="minorHAnsi"/>
                <w:color w:val="000000" w:themeColor="text1"/>
                <w:lang w:val="lt-LT"/>
              </w:rPr>
            </w:pPr>
            <w:r w:rsidRPr="00B15EA8">
              <w:rPr>
                <w:rFonts w:cstheme="minorHAnsi"/>
                <w:color w:val="000000" w:themeColor="text1"/>
                <w:lang w:val="lt-LT"/>
              </w:rPr>
              <w:t>savybių</w:t>
            </w:r>
            <w:r w:rsidRPr="00B15EA8">
              <w:rPr>
                <w:rFonts w:cstheme="minorHAnsi"/>
                <w:color w:val="000000" w:themeColor="text1"/>
                <w:spacing w:val="-2"/>
                <w:lang w:val="lt-LT"/>
              </w:rPr>
              <w:t xml:space="preserve"> </w:t>
            </w:r>
            <w:r w:rsidRPr="00B15EA8">
              <w:rPr>
                <w:rFonts w:cstheme="minorHAnsi"/>
                <w:color w:val="000000" w:themeColor="text1"/>
                <w:lang w:val="lt-LT"/>
              </w:rPr>
              <w:t>atitikimo</w:t>
            </w:r>
            <w:r w:rsidRPr="00B15EA8">
              <w:rPr>
                <w:rFonts w:cstheme="minorHAnsi"/>
                <w:color w:val="000000" w:themeColor="text1"/>
                <w:spacing w:val="-1"/>
                <w:lang w:val="lt-LT"/>
              </w:rPr>
              <w:t xml:space="preserve"> </w:t>
            </w:r>
            <w:r w:rsidRPr="00B15EA8">
              <w:rPr>
                <w:rFonts w:cstheme="minorHAnsi"/>
                <w:color w:val="000000" w:themeColor="text1"/>
                <w:lang w:val="lt-LT"/>
              </w:rPr>
              <w:t>nustatymus.</w:t>
            </w:r>
          </w:p>
        </w:tc>
        <w:tc>
          <w:tcPr>
            <w:tcW w:w="945" w:type="pct"/>
            <w:tcBorders>
              <w:top w:val="single" w:sz="4" w:space="0" w:color="auto"/>
              <w:left w:val="single" w:sz="4" w:space="0" w:color="auto"/>
              <w:bottom w:val="single" w:sz="4" w:space="0" w:color="auto"/>
              <w:right w:val="single" w:sz="4" w:space="0" w:color="auto"/>
            </w:tcBorders>
          </w:tcPr>
          <w:p w14:paraId="603C1727"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512DAC"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170D049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7C95EC"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9064CA" w14:textId="77777777" w:rsidR="00670F9E" w:rsidRPr="00B15EA8" w:rsidRDefault="00670F9E" w:rsidP="00670F9E">
            <w:pPr>
              <w:pStyle w:val="TableParagraph"/>
              <w:rPr>
                <w:rFonts w:cstheme="minorHAnsi"/>
                <w:color w:val="000000" w:themeColor="text1"/>
                <w:lang w:val="lt-LT"/>
              </w:rPr>
            </w:pPr>
            <w:r w:rsidRPr="00B15EA8">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32775BFF" w14:textId="77777777" w:rsidR="00670F9E" w:rsidRPr="00B15EA8" w:rsidRDefault="00670F9E" w:rsidP="00670F9E">
            <w:pPr>
              <w:pStyle w:val="TableParagraph"/>
              <w:spacing w:line="275" w:lineRule="exact"/>
              <w:rPr>
                <w:rFonts w:cstheme="minorHAnsi"/>
                <w:color w:val="000000" w:themeColor="text1"/>
                <w:lang w:val="lt-LT"/>
              </w:rPr>
            </w:pPr>
            <w:r w:rsidRPr="00B15EA8">
              <w:rPr>
                <w:rFonts w:cstheme="minorHAnsi"/>
                <w:color w:val="000000" w:themeColor="text1"/>
                <w:lang w:val="lt-LT"/>
              </w:rPr>
              <w:t>Ant</w:t>
            </w:r>
            <w:r w:rsidRPr="00B15EA8">
              <w:rPr>
                <w:rFonts w:cstheme="minorHAnsi"/>
                <w:color w:val="000000" w:themeColor="text1"/>
                <w:spacing w:val="-1"/>
                <w:lang w:val="lt-LT"/>
              </w:rPr>
              <w:t xml:space="preserve"> </w:t>
            </w:r>
            <w:r w:rsidRPr="00B15EA8">
              <w:rPr>
                <w:rFonts w:cstheme="minorHAnsi"/>
                <w:color w:val="000000" w:themeColor="text1"/>
                <w:lang w:val="lt-LT"/>
              </w:rPr>
              <w:t>jungties</w:t>
            </w:r>
            <w:r w:rsidRPr="00B15EA8">
              <w:rPr>
                <w:rFonts w:cstheme="minorHAnsi"/>
                <w:color w:val="000000" w:themeColor="text1"/>
                <w:spacing w:val="-1"/>
                <w:lang w:val="lt-LT"/>
              </w:rPr>
              <w:t xml:space="preserve"> </w:t>
            </w:r>
            <w:r w:rsidRPr="00B15EA8">
              <w:rPr>
                <w:rFonts w:cstheme="minorHAnsi"/>
                <w:color w:val="000000" w:themeColor="text1"/>
                <w:lang w:val="lt-LT"/>
              </w:rPr>
              <w:t>turi būti</w:t>
            </w:r>
            <w:r w:rsidRPr="00B15EA8">
              <w:rPr>
                <w:rFonts w:cstheme="minorHAnsi"/>
                <w:color w:val="000000" w:themeColor="text1"/>
                <w:spacing w:val="-1"/>
                <w:lang w:val="lt-LT"/>
              </w:rPr>
              <w:t xml:space="preserve"> </w:t>
            </w:r>
            <w:r w:rsidRPr="00B15EA8">
              <w:rPr>
                <w:rFonts w:cstheme="minorHAnsi"/>
                <w:color w:val="000000" w:themeColor="text1"/>
                <w:lang w:val="lt-LT"/>
              </w:rPr>
              <w:t>nurodyta:</w:t>
            </w:r>
          </w:p>
          <w:p w14:paraId="28110B79"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Gamintojo</w:t>
            </w:r>
            <w:r w:rsidRPr="00B15EA8">
              <w:rPr>
                <w:rFonts w:cstheme="minorHAnsi"/>
                <w:color w:val="000000" w:themeColor="text1"/>
                <w:spacing w:val="-2"/>
                <w:lang w:val="lt-LT"/>
              </w:rPr>
              <w:t xml:space="preserve"> </w:t>
            </w:r>
            <w:r w:rsidRPr="00B15EA8">
              <w:rPr>
                <w:rFonts w:cstheme="minorHAnsi"/>
                <w:color w:val="000000" w:themeColor="text1"/>
                <w:lang w:val="lt-LT"/>
              </w:rPr>
              <w:t>pavadinimas</w:t>
            </w:r>
            <w:r w:rsidRPr="00B15EA8">
              <w:rPr>
                <w:rFonts w:cstheme="minorHAnsi"/>
                <w:color w:val="000000" w:themeColor="text1"/>
                <w:spacing w:val="-2"/>
                <w:lang w:val="lt-LT"/>
              </w:rPr>
              <w:t xml:space="preserve"> </w:t>
            </w:r>
            <w:r w:rsidRPr="00B15EA8">
              <w:rPr>
                <w:rFonts w:cstheme="minorHAnsi"/>
                <w:color w:val="000000" w:themeColor="text1"/>
                <w:lang w:val="lt-LT"/>
              </w:rPr>
              <w:t>(pvz.</w:t>
            </w:r>
            <w:r w:rsidRPr="00B15EA8">
              <w:rPr>
                <w:rFonts w:cstheme="minorHAnsi"/>
                <w:color w:val="000000" w:themeColor="text1"/>
                <w:spacing w:val="-1"/>
                <w:lang w:val="lt-LT"/>
              </w:rPr>
              <w:t xml:space="preserve"> </w:t>
            </w:r>
            <w:r w:rsidRPr="00B15EA8">
              <w:rPr>
                <w:rFonts w:cstheme="minorHAnsi"/>
                <w:color w:val="000000" w:themeColor="text1"/>
                <w:lang w:val="lt-LT"/>
              </w:rPr>
              <w:t>Gamintojas);</w:t>
            </w:r>
          </w:p>
          <w:p w14:paraId="30F1DF86"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Pagaminimo</w:t>
            </w:r>
            <w:r w:rsidRPr="00B15EA8">
              <w:rPr>
                <w:rFonts w:cstheme="minorHAnsi"/>
                <w:color w:val="000000" w:themeColor="text1"/>
                <w:spacing w:val="-2"/>
                <w:lang w:val="lt-LT"/>
              </w:rPr>
              <w:t xml:space="preserve"> </w:t>
            </w:r>
            <w:r w:rsidRPr="00B15EA8">
              <w:rPr>
                <w:rFonts w:cstheme="minorHAnsi"/>
                <w:color w:val="000000" w:themeColor="text1"/>
                <w:lang w:val="lt-LT"/>
              </w:rPr>
              <w:t>metai</w:t>
            </w:r>
            <w:r w:rsidRPr="00B15EA8">
              <w:rPr>
                <w:rFonts w:cstheme="minorHAnsi"/>
                <w:color w:val="000000" w:themeColor="text1"/>
                <w:spacing w:val="-1"/>
                <w:lang w:val="lt-LT"/>
              </w:rPr>
              <w:t xml:space="preserve"> </w:t>
            </w:r>
            <w:r w:rsidRPr="00B15EA8">
              <w:rPr>
                <w:rFonts w:cstheme="minorHAnsi"/>
                <w:color w:val="000000" w:themeColor="text1"/>
                <w:lang w:val="lt-LT"/>
              </w:rPr>
              <w:t>(pvz.</w:t>
            </w:r>
            <w:r w:rsidRPr="00B15EA8">
              <w:rPr>
                <w:rFonts w:cstheme="minorHAnsi"/>
                <w:color w:val="000000" w:themeColor="text1"/>
                <w:spacing w:val="-2"/>
                <w:lang w:val="lt-LT"/>
              </w:rPr>
              <w:t xml:space="preserve"> </w:t>
            </w:r>
            <w:r w:rsidRPr="00B15EA8">
              <w:rPr>
                <w:rFonts w:cstheme="minorHAnsi"/>
                <w:color w:val="000000" w:themeColor="text1"/>
                <w:lang w:val="lt-LT"/>
              </w:rPr>
              <w:t>2017);</w:t>
            </w:r>
          </w:p>
          <w:p w14:paraId="4A18E4DB" w14:textId="77777777" w:rsidR="00670F9E" w:rsidRPr="00B15EA8" w:rsidRDefault="00670F9E" w:rsidP="0030182F">
            <w:pPr>
              <w:pStyle w:val="TableParagraph"/>
              <w:numPr>
                <w:ilvl w:val="0"/>
                <w:numId w:val="112"/>
              </w:numPr>
              <w:tabs>
                <w:tab w:val="left" w:pos="572"/>
              </w:tabs>
              <w:autoSpaceDE w:val="0"/>
              <w:autoSpaceDN w:val="0"/>
              <w:spacing w:before="1" w:line="293" w:lineRule="exact"/>
              <w:ind w:hanging="361"/>
              <w:rPr>
                <w:rFonts w:cstheme="minorHAnsi"/>
                <w:color w:val="000000" w:themeColor="text1"/>
                <w:lang w:val="lt-LT"/>
              </w:rPr>
            </w:pPr>
            <w:r w:rsidRPr="00B15EA8">
              <w:rPr>
                <w:rFonts w:cstheme="minorHAnsi"/>
                <w:color w:val="000000" w:themeColor="text1"/>
                <w:lang w:val="lt-LT"/>
              </w:rPr>
              <w:t>Korpuso</w:t>
            </w:r>
            <w:r w:rsidRPr="00B15EA8">
              <w:rPr>
                <w:rFonts w:cstheme="minorHAnsi"/>
                <w:color w:val="000000" w:themeColor="text1"/>
                <w:spacing w:val="-2"/>
                <w:lang w:val="lt-LT"/>
              </w:rPr>
              <w:t xml:space="preserve"> </w:t>
            </w:r>
            <w:r w:rsidRPr="00B15EA8">
              <w:rPr>
                <w:rFonts w:cstheme="minorHAnsi"/>
                <w:color w:val="000000" w:themeColor="text1"/>
                <w:lang w:val="lt-LT"/>
              </w:rPr>
              <w:t>ir</w:t>
            </w:r>
            <w:r w:rsidRPr="00B15EA8">
              <w:rPr>
                <w:rFonts w:cstheme="minorHAnsi"/>
                <w:color w:val="000000" w:themeColor="text1"/>
                <w:spacing w:val="-1"/>
                <w:lang w:val="lt-LT"/>
              </w:rPr>
              <w:t xml:space="preserve"> </w:t>
            </w:r>
            <w:r w:rsidRPr="00B15EA8">
              <w:rPr>
                <w:rFonts w:cstheme="minorHAnsi"/>
                <w:color w:val="000000" w:themeColor="text1"/>
                <w:lang w:val="lt-LT"/>
              </w:rPr>
              <w:t>dangčio</w:t>
            </w:r>
            <w:r w:rsidRPr="00B15EA8">
              <w:rPr>
                <w:rFonts w:cstheme="minorHAnsi"/>
                <w:color w:val="000000" w:themeColor="text1"/>
                <w:spacing w:val="-1"/>
                <w:lang w:val="lt-LT"/>
              </w:rPr>
              <w:t xml:space="preserve"> </w:t>
            </w:r>
            <w:r w:rsidRPr="00B15EA8">
              <w:rPr>
                <w:rFonts w:cstheme="minorHAnsi"/>
                <w:color w:val="000000" w:themeColor="text1"/>
                <w:lang w:val="lt-LT"/>
              </w:rPr>
              <w:t>medžiaga</w:t>
            </w:r>
            <w:r w:rsidRPr="00B15EA8">
              <w:rPr>
                <w:rFonts w:cstheme="minorHAnsi"/>
                <w:color w:val="000000" w:themeColor="text1"/>
                <w:spacing w:val="-3"/>
                <w:lang w:val="lt-LT"/>
              </w:rPr>
              <w:t xml:space="preserve"> </w:t>
            </w:r>
            <w:r w:rsidRPr="00B15EA8">
              <w:rPr>
                <w:rFonts w:cstheme="minorHAnsi"/>
                <w:color w:val="000000" w:themeColor="text1"/>
                <w:lang w:val="lt-LT"/>
              </w:rPr>
              <w:t>(pvz.</w:t>
            </w:r>
            <w:r w:rsidRPr="00B15EA8">
              <w:rPr>
                <w:rFonts w:cstheme="minorHAnsi"/>
                <w:color w:val="000000" w:themeColor="text1"/>
                <w:spacing w:val="-1"/>
                <w:lang w:val="lt-LT"/>
              </w:rPr>
              <w:t xml:space="preserve"> </w:t>
            </w:r>
            <w:r w:rsidRPr="00B15EA8">
              <w:rPr>
                <w:rFonts w:cstheme="minorHAnsi"/>
                <w:color w:val="000000" w:themeColor="text1"/>
                <w:lang w:val="lt-LT"/>
              </w:rPr>
              <w:t>EN-GJS-400).</w:t>
            </w:r>
          </w:p>
          <w:p w14:paraId="381082D8"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1"/>
                <w:lang w:val="lt-LT"/>
              </w:rPr>
              <w:t xml:space="preserve"> </w:t>
            </w:r>
            <w:r w:rsidRPr="00B15EA8">
              <w:rPr>
                <w:rFonts w:cstheme="minorHAnsi"/>
                <w:color w:val="000000" w:themeColor="text1"/>
                <w:lang w:val="lt-LT"/>
              </w:rPr>
              <w:t>dydis</w:t>
            </w:r>
            <w:r w:rsidRPr="00B15EA8">
              <w:rPr>
                <w:rFonts w:cstheme="minorHAnsi"/>
                <w:color w:val="000000" w:themeColor="text1"/>
                <w:spacing w:val="-1"/>
                <w:lang w:val="lt-LT"/>
              </w:rPr>
              <w:t xml:space="preserve"> </w:t>
            </w:r>
            <w:r w:rsidRPr="00B15EA8">
              <w:rPr>
                <w:rFonts w:cstheme="minorHAnsi"/>
                <w:color w:val="000000" w:themeColor="text1"/>
                <w:lang w:val="lt-LT"/>
              </w:rPr>
              <w:t>(pvz.</w:t>
            </w:r>
            <w:r w:rsidRPr="00B15EA8">
              <w:rPr>
                <w:rFonts w:cstheme="minorHAnsi"/>
                <w:color w:val="000000" w:themeColor="text1"/>
                <w:spacing w:val="-1"/>
                <w:lang w:val="lt-LT"/>
              </w:rPr>
              <w:t xml:space="preserve"> </w:t>
            </w:r>
            <w:r w:rsidRPr="00B15EA8">
              <w:rPr>
                <w:rFonts w:cstheme="minorHAnsi"/>
                <w:color w:val="000000" w:themeColor="text1"/>
                <w:lang w:val="lt-LT"/>
              </w:rPr>
              <w:t>DN200);</w:t>
            </w:r>
          </w:p>
          <w:p w14:paraId="6C7877C6"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4"/>
                <w:lang w:val="lt-LT"/>
              </w:rPr>
              <w:t xml:space="preserve"> </w:t>
            </w:r>
            <w:r w:rsidRPr="00B15EA8">
              <w:rPr>
                <w:rFonts w:cstheme="minorHAnsi"/>
                <w:color w:val="000000" w:themeColor="text1"/>
                <w:lang w:val="lt-LT"/>
              </w:rPr>
              <w:t>slėgis</w:t>
            </w:r>
            <w:r w:rsidRPr="00B15EA8">
              <w:rPr>
                <w:rFonts w:cstheme="minorHAnsi"/>
                <w:color w:val="000000" w:themeColor="text1"/>
                <w:spacing w:val="-3"/>
                <w:lang w:val="lt-LT"/>
              </w:rPr>
              <w:t xml:space="preserve"> </w:t>
            </w:r>
            <w:r w:rsidRPr="00B15EA8">
              <w:rPr>
                <w:rFonts w:cstheme="minorHAnsi"/>
                <w:color w:val="000000" w:themeColor="text1"/>
                <w:lang w:val="lt-LT"/>
              </w:rPr>
              <w:t>(pvz.</w:t>
            </w:r>
            <w:r w:rsidRPr="00B15EA8">
              <w:rPr>
                <w:rFonts w:cstheme="minorHAnsi"/>
                <w:color w:val="000000" w:themeColor="text1"/>
                <w:spacing w:val="-3"/>
                <w:lang w:val="lt-LT"/>
              </w:rPr>
              <w:t xml:space="preserve"> </w:t>
            </w:r>
            <w:r w:rsidRPr="00B15EA8">
              <w:rPr>
                <w:rFonts w:cstheme="minorHAnsi"/>
                <w:color w:val="000000" w:themeColor="text1"/>
                <w:lang w:val="lt-LT"/>
              </w:rPr>
              <w:t>PN16);</w:t>
            </w:r>
          </w:p>
          <w:p w14:paraId="6497E8EE"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Standartas</w:t>
            </w:r>
            <w:r w:rsidRPr="00B15EA8">
              <w:rPr>
                <w:rFonts w:cstheme="minorHAnsi"/>
                <w:color w:val="000000" w:themeColor="text1"/>
                <w:spacing w:val="-1"/>
                <w:lang w:val="lt-LT"/>
              </w:rPr>
              <w:t xml:space="preserve"> </w:t>
            </w:r>
            <w:r w:rsidRPr="00B15EA8">
              <w:rPr>
                <w:rFonts w:cstheme="minorHAnsi"/>
                <w:color w:val="000000" w:themeColor="text1"/>
                <w:lang w:val="lt-LT"/>
              </w:rPr>
              <w:t>(EN</w:t>
            </w:r>
            <w:r w:rsidRPr="00B15EA8">
              <w:rPr>
                <w:rFonts w:cstheme="minorHAnsi"/>
                <w:color w:val="000000" w:themeColor="text1"/>
                <w:spacing w:val="-3"/>
                <w:lang w:val="lt-LT"/>
              </w:rPr>
              <w:t xml:space="preserve"> </w:t>
            </w:r>
            <w:r w:rsidRPr="00B15EA8">
              <w:rPr>
                <w:rFonts w:cstheme="minorHAnsi"/>
                <w:color w:val="000000" w:themeColor="text1"/>
                <w:lang w:val="lt-LT"/>
              </w:rPr>
              <w:t>14525);</w:t>
            </w:r>
          </w:p>
          <w:p w14:paraId="32CFD1FF" w14:textId="77777777" w:rsidR="00670F9E" w:rsidRPr="00B15EA8" w:rsidRDefault="00670F9E" w:rsidP="0030182F">
            <w:pPr>
              <w:pStyle w:val="TableParagraph"/>
              <w:numPr>
                <w:ilvl w:val="0"/>
                <w:numId w:val="112"/>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Tolerancija.</w:t>
            </w:r>
          </w:p>
          <w:p w14:paraId="69B7EDD0" w14:textId="77777777" w:rsidR="00670F9E" w:rsidRPr="00B15EA8" w:rsidRDefault="00670F9E" w:rsidP="009A17C3">
            <w:pPr>
              <w:pStyle w:val="TableParagraph"/>
              <w:jc w:val="both"/>
              <w:rPr>
                <w:rFonts w:cstheme="minorHAnsi"/>
                <w:color w:val="000000" w:themeColor="text1"/>
                <w:lang w:val="lt-LT"/>
              </w:rPr>
            </w:pPr>
            <w:r w:rsidRPr="00B15EA8">
              <w:rPr>
                <w:rFonts w:cstheme="minorHAnsi"/>
                <w:color w:val="000000" w:themeColor="text1"/>
                <w:lang w:val="lt-LT"/>
              </w:rPr>
              <w:t>Pirmi</w:t>
            </w:r>
            <w:r w:rsidRPr="00B15EA8">
              <w:rPr>
                <w:rFonts w:cstheme="minorHAnsi"/>
                <w:color w:val="000000" w:themeColor="text1"/>
                <w:spacing w:val="1"/>
                <w:lang w:val="lt-LT"/>
              </w:rPr>
              <w:t xml:space="preserve"> </w:t>
            </w:r>
            <w:r w:rsidRPr="00B15EA8">
              <w:rPr>
                <w:rFonts w:cstheme="minorHAnsi"/>
                <w:color w:val="000000" w:themeColor="text1"/>
                <w:lang w:val="lt-LT"/>
              </w:rPr>
              <w:t>penki</w:t>
            </w:r>
            <w:r w:rsidRPr="00B15EA8">
              <w:rPr>
                <w:rFonts w:cstheme="minorHAnsi"/>
                <w:color w:val="000000" w:themeColor="text1"/>
                <w:spacing w:val="1"/>
                <w:lang w:val="lt-LT"/>
              </w:rPr>
              <w:t xml:space="preserve"> </w:t>
            </w:r>
            <w:r w:rsidRPr="00B15EA8">
              <w:rPr>
                <w:rFonts w:cstheme="minorHAnsi"/>
                <w:color w:val="000000" w:themeColor="text1"/>
                <w:lang w:val="lt-LT"/>
              </w:rPr>
              <w:t>ženklinimai</w:t>
            </w:r>
            <w:r w:rsidRPr="00B15EA8">
              <w:rPr>
                <w:rFonts w:cstheme="minorHAnsi"/>
                <w:color w:val="000000" w:themeColor="text1"/>
                <w:spacing w:val="1"/>
                <w:lang w:val="lt-LT"/>
              </w:rPr>
              <w:t xml:space="preserve"> </w:t>
            </w:r>
            <w:r w:rsidRPr="00B15EA8">
              <w:rPr>
                <w:rFonts w:cstheme="minorHAnsi"/>
                <w:color w:val="000000" w:themeColor="text1"/>
                <w:lang w:val="lt-LT"/>
              </w:rPr>
              <w:t>turi</w:t>
            </w:r>
            <w:r w:rsidRPr="00B15EA8">
              <w:rPr>
                <w:rFonts w:cstheme="minorHAnsi"/>
                <w:color w:val="000000" w:themeColor="text1"/>
                <w:spacing w:val="1"/>
                <w:lang w:val="lt-LT"/>
              </w:rPr>
              <w:t xml:space="preserve"> </w:t>
            </w:r>
            <w:r w:rsidRPr="00B15EA8">
              <w:rPr>
                <w:rFonts w:cstheme="minorHAnsi"/>
                <w:color w:val="000000" w:themeColor="text1"/>
                <w:lang w:val="lt-LT"/>
              </w:rPr>
              <w:t>būti</w:t>
            </w:r>
            <w:r w:rsidRPr="00B15EA8">
              <w:rPr>
                <w:rFonts w:cstheme="minorHAnsi"/>
                <w:color w:val="000000" w:themeColor="text1"/>
                <w:spacing w:val="1"/>
                <w:lang w:val="lt-LT"/>
              </w:rPr>
              <w:t xml:space="preserve"> </w:t>
            </w:r>
            <w:r w:rsidRPr="00B15EA8">
              <w:rPr>
                <w:rFonts w:cstheme="minorHAnsi"/>
                <w:color w:val="000000" w:themeColor="text1"/>
                <w:lang w:val="lt-LT"/>
              </w:rPr>
              <w:t>išlieti</w:t>
            </w:r>
            <w:r w:rsidRPr="00B15EA8">
              <w:rPr>
                <w:rFonts w:cstheme="minorHAnsi"/>
                <w:color w:val="000000" w:themeColor="text1"/>
                <w:spacing w:val="1"/>
                <w:lang w:val="lt-LT"/>
              </w:rPr>
              <w:t xml:space="preserve"> </w:t>
            </w:r>
            <w:r w:rsidRPr="00B15EA8">
              <w:rPr>
                <w:rFonts w:cstheme="minorHAnsi"/>
                <w:color w:val="000000" w:themeColor="text1"/>
                <w:lang w:val="lt-LT"/>
              </w:rPr>
              <w:t>arba</w:t>
            </w:r>
            <w:r w:rsidRPr="00B15EA8">
              <w:rPr>
                <w:rFonts w:cstheme="minorHAnsi"/>
                <w:color w:val="000000" w:themeColor="text1"/>
                <w:spacing w:val="1"/>
                <w:lang w:val="lt-LT"/>
              </w:rPr>
              <w:t xml:space="preserve"> </w:t>
            </w:r>
            <w:r w:rsidRPr="00B15EA8">
              <w:rPr>
                <w:rFonts w:cstheme="minorHAnsi"/>
                <w:color w:val="000000" w:themeColor="text1"/>
                <w:lang w:val="lt-LT"/>
              </w:rPr>
              <w:t>iškalti</w:t>
            </w:r>
            <w:r w:rsidRPr="00B15EA8">
              <w:rPr>
                <w:rFonts w:cstheme="minorHAnsi"/>
                <w:color w:val="000000" w:themeColor="text1"/>
                <w:spacing w:val="1"/>
                <w:lang w:val="lt-LT"/>
              </w:rPr>
              <w:t xml:space="preserve"> </w:t>
            </w:r>
            <w:r w:rsidRPr="00B15EA8">
              <w:rPr>
                <w:rFonts w:cstheme="minorHAnsi"/>
                <w:color w:val="000000" w:themeColor="text1"/>
                <w:lang w:val="lt-LT"/>
              </w:rPr>
              <w:t>šaltuoju būdu, kitiems žymėjimas gali būti taikomas bet</w:t>
            </w:r>
            <w:r w:rsidRPr="00B15EA8">
              <w:rPr>
                <w:rFonts w:cstheme="minorHAnsi"/>
                <w:color w:val="000000" w:themeColor="text1"/>
                <w:spacing w:val="1"/>
                <w:lang w:val="lt-LT"/>
              </w:rPr>
              <w:t xml:space="preserve"> </w:t>
            </w:r>
            <w:r w:rsidRPr="00B15EA8">
              <w:rPr>
                <w:rFonts w:cstheme="minorHAnsi"/>
                <w:color w:val="000000" w:themeColor="text1"/>
                <w:lang w:val="lt-LT"/>
              </w:rPr>
              <w:t>koks kitas būdas, leidžiantis išsaugoti informaciją apie</w:t>
            </w:r>
            <w:r w:rsidRPr="00B15EA8">
              <w:rPr>
                <w:rFonts w:cstheme="minorHAnsi"/>
                <w:color w:val="000000" w:themeColor="text1"/>
                <w:spacing w:val="1"/>
                <w:lang w:val="lt-LT"/>
              </w:rPr>
              <w:t xml:space="preserve"> </w:t>
            </w:r>
            <w:r w:rsidRPr="00B15EA8">
              <w:rPr>
                <w:rFonts w:cstheme="minorHAnsi"/>
                <w:color w:val="000000" w:themeColor="text1"/>
                <w:lang w:val="lt-LT"/>
              </w:rPr>
              <w:t>gaminį</w:t>
            </w:r>
            <w:r w:rsidRPr="00B15EA8">
              <w:rPr>
                <w:rFonts w:cstheme="minorHAnsi"/>
                <w:color w:val="000000" w:themeColor="text1"/>
                <w:spacing w:val="-1"/>
                <w:lang w:val="lt-LT"/>
              </w:rPr>
              <w:t xml:space="preserve"> </w:t>
            </w:r>
            <w:r w:rsidRPr="00B15EA8">
              <w:rPr>
                <w:rFonts w:cstheme="minorHAnsi"/>
                <w:color w:val="000000" w:themeColor="text1"/>
                <w:lang w:val="lt-LT"/>
              </w:rPr>
              <w:t>eksploatacijos metu.</w:t>
            </w:r>
          </w:p>
        </w:tc>
        <w:tc>
          <w:tcPr>
            <w:tcW w:w="945" w:type="pct"/>
            <w:tcBorders>
              <w:top w:val="single" w:sz="4" w:space="0" w:color="auto"/>
              <w:left w:val="single" w:sz="4" w:space="0" w:color="auto"/>
              <w:bottom w:val="single" w:sz="4" w:space="0" w:color="auto"/>
              <w:right w:val="single" w:sz="4" w:space="0" w:color="auto"/>
            </w:tcBorders>
          </w:tcPr>
          <w:p w14:paraId="502B3E05" w14:textId="77777777" w:rsidR="00670F9E" w:rsidRPr="00B15EA8" w:rsidRDefault="00670F9E" w:rsidP="00670F9E">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F73084" w14:textId="77777777" w:rsidR="00670F9E" w:rsidRPr="00B15EA8" w:rsidRDefault="00670F9E" w:rsidP="00670F9E">
            <w:pPr>
              <w:rPr>
                <w:rFonts w:asciiTheme="minorHAnsi" w:hAnsiTheme="minorHAnsi" w:cstheme="minorHAnsi"/>
                <w:color w:val="000000" w:themeColor="text1"/>
                <w:sz w:val="22"/>
                <w:szCs w:val="22"/>
                <w:lang w:eastAsia="lt-LT"/>
              </w:rPr>
            </w:pPr>
          </w:p>
        </w:tc>
      </w:tr>
      <w:tr w:rsidR="006568A6" w:rsidRPr="00B15EA8" w14:paraId="4C74717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976812D" w14:textId="77777777" w:rsidR="00670F9E" w:rsidRPr="00B15EA8" w:rsidRDefault="00670F9E" w:rsidP="00670F9E">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02469782" w14:textId="77777777" w:rsidR="00670F9E" w:rsidRPr="00B15EA8"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92F08E0" w14:textId="77777777" w:rsidR="00670F9E" w:rsidRPr="00B15EA8" w:rsidRDefault="00670F9E" w:rsidP="00670F9E">
            <w:pPr>
              <w:ind w:left="9"/>
              <w:jc w:val="center"/>
              <w:rPr>
                <w:rFonts w:asciiTheme="minorHAnsi" w:hAnsiTheme="minorHAnsi" w:cstheme="minorHAnsi"/>
                <w:b/>
                <w:color w:val="000000" w:themeColor="text1"/>
                <w:sz w:val="22"/>
                <w:szCs w:val="22"/>
                <w:lang w:eastAsia="lt-LT"/>
              </w:rPr>
            </w:pPr>
          </w:p>
        </w:tc>
      </w:tr>
      <w:tr w:rsidR="006568A6" w:rsidRPr="00B15EA8" w14:paraId="1A1D32E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329969"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34122E" w14:textId="6E8953B2"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Pr="00B15EA8">
              <w:rPr>
                <w:rFonts w:asciiTheme="minorHAnsi" w:hAnsiTheme="minorHAnsi" w:cstheme="minorHAnsi"/>
                <w:color w:val="000000" w:themeColor="text1"/>
                <w:spacing w:val="37"/>
                <w:sz w:val="22"/>
                <w:szCs w:val="22"/>
              </w:rPr>
              <w:t xml:space="preserve"> </w:t>
            </w:r>
            <w:r w:rsidRPr="00B15EA8">
              <w:rPr>
                <w:rFonts w:asciiTheme="minorHAnsi" w:hAnsiTheme="minorHAnsi" w:cstheme="minorHAnsi"/>
                <w:color w:val="000000" w:themeColor="text1"/>
                <w:sz w:val="22"/>
                <w:szCs w:val="22"/>
              </w:rPr>
              <w:t>pateikiami</w:t>
            </w:r>
            <w:r w:rsidRPr="00B15EA8">
              <w:rPr>
                <w:rFonts w:asciiTheme="minorHAnsi" w:hAnsiTheme="minorHAnsi" w:cstheme="minorHAnsi"/>
                <w:color w:val="000000" w:themeColor="text1"/>
                <w:spacing w:val="40"/>
                <w:sz w:val="22"/>
                <w:szCs w:val="22"/>
              </w:rPr>
              <w:t xml:space="preserve"> </w:t>
            </w:r>
            <w:r w:rsidRPr="00B15EA8">
              <w:rPr>
                <w:rFonts w:asciiTheme="minorHAnsi" w:hAnsiTheme="minorHAnsi" w:cstheme="minorHAnsi"/>
                <w:color w:val="000000" w:themeColor="text1"/>
                <w:sz w:val="22"/>
                <w:szCs w:val="22"/>
              </w:rPr>
              <w:t xml:space="preserve">pirkimo </w:t>
            </w:r>
            <w:r w:rsidRPr="00B15EA8">
              <w:rPr>
                <w:rFonts w:asciiTheme="minorHAnsi" w:hAnsiTheme="minorHAnsi" w:cstheme="minorHAnsi"/>
                <w:color w:val="000000" w:themeColor="text1"/>
                <w:spacing w:val="-57"/>
                <w:sz w:val="22"/>
                <w:szCs w:val="22"/>
              </w:rPr>
              <w:t xml:space="preserve">          </w:t>
            </w:r>
            <w:r w:rsidRPr="00B15EA8">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52AA6206" w14:textId="77777777" w:rsidR="00670F9E" w:rsidRPr="00B15EA8" w:rsidRDefault="00670F9E" w:rsidP="0030182F">
            <w:pPr>
              <w:pStyle w:val="TableParagraph"/>
              <w:numPr>
                <w:ilvl w:val="0"/>
                <w:numId w:val="113"/>
              </w:numPr>
              <w:tabs>
                <w:tab w:val="left" w:pos="528"/>
              </w:tabs>
              <w:autoSpaceDE w:val="0"/>
              <w:autoSpaceDN w:val="0"/>
              <w:ind w:left="527" w:right="96"/>
              <w:jc w:val="both"/>
              <w:rPr>
                <w:rFonts w:cstheme="minorHAnsi"/>
                <w:color w:val="000000" w:themeColor="text1"/>
                <w:lang w:val="lt-LT"/>
              </w:rPr>
            </w:pPr>
            <w:r w:rsidRPr="00B15EA8">
              <w:rPr>
                <w:rFonts w:cstheme="minorHAnsi"/>
                <w:color w:val="000000" w:themeColor="text1"/>
                <w:lang w:val="lt-LT"/>
              </w:rPr>
              <w:t xml:space="preserve">Eksploatacinių   </w:t>
            </w:r>
            <w:r w:rsidRPr="00B15EA8">
              <w:rPr>
                <w:rFonts w:cstheme="minorHAnsi"/>
                <w:color w:val="000000" w:themeColor="text1"/>
                <w:spacing w:val="1"/>
                <w:lang w:val="lt-LT"/>
              </w:rPr>
              <w:t xml:space="preserve"> </w:t>
            </w:r>
            <w:r w:rsidRPr="00B15EA8">
              <w:rPr>
                <w:rFonts w:cstheme="minorHAnsi"/>
                <w:color w:val="000000" w:themeColor="text1"/>
                <w:lang w:val="lt-LT"/>
              </w:rPr>
              <w:t xml:space="preserve">savybių    </w:t>
            </w:r>
            <w:r w:rsidRPr="00B15EA8">
              <w:rPr>
                <w:rFonts w:cstheme="minorHAnsi"/>
                <w:color w:val="000000" w:themeColor="text1"/>
                <w:spacing w:val="1"/>
                <w:lang w:val="lt-LT"/>
              </w:rPr>
              <w:t xml:space="preserve"> </w:t>
            </w:r>
            <w:r w:rsidRPr="00B15EA8">
              <w:rPr>
                <w:rFonts w:cstheme="minorHAnsi"/>
                <w:color w:val="000000" w:themeColor="text1"/>
                <w:lang w:val="lt-LT"/>
              </w:rPr>
              <w:t xml:space="preserve">deklaracija    </w:t>
            </w:r>
            <w:r w:rsidRPr="00B15EA8">
              <w:rPr>
                <w:rFonts w:cstheme="minorHAnsi"/>
                <w:color w:val="000000" w:themeColor="text1"/>
                <w:spacing w:val="1"/>
                <w:lang w:val="lt-LT"/>
              </w:rPr>
              <w:t xml:space="preserve"> </w:t>
            </w:r>
            <w:r w:rsidRPr="00B15EA8">
              <w:rPr>
                <w:rFonts w:cstheme="minorHAnsi"/>
                <w:color w:val="000000" w:themeColor="text1"/>
                <w:lang w:val="lt-LT"/>
              </w:rPr>
              <w:t>(pagal</w:t>
            </w:r>
            <w:r w:rsidRPr="00B15EA8">
              <w:rPr>
                <w:rFonts w:cstheme="minorHAnsi"/>
                <w:color w:val="000000" w:themeColor="text1"/>
                <w:spacing w:val="1"/>
                <w:lang w:val="lt-LT"/>
              </w:rPr>
              <w:t xml:space="preserve"> </w:t>
            </w:r>
            <w:r w:rsidRPr="00B15EA8">
              <w:rPr>
                <w:rFonts w:cstheme="minorHAnsi"/>
                <w:color w:val="000000" w:themeColor="text1"/>
                <w:lang w:val="lt-LT"/>
              </w:rPr>
              <w:t>STR</w:t>
            </w:r>
            <w:r w:rsidRPr="00B15EA8">
              <w:rPr>
                <w:rFonts w:cstheme="minorHAnsi"/>
                <w:color w:val="000000" w:themeColor="text1"/>
                <w:spacing w:val="-1"/>
                <w:lang w:val="lt-LT"/>
              </w:rPr>
              <w:t xml:space="preserve"> </w:t>
            </w:r>
            <w:r w:rsidRPr="00B15EA8">
              <w:rPr>
                <w:rFonts w:cstheme="minorHAnsi"/>
                <w:color w:val="000000" w:themeColor="text1"/>
                <w:lang w:val="lt-LT"/>
              </w:rPr>
              <w:t>1.01.04:2015, lietuvių k.);</w:t>
            </w:r>
          </w:p>
          <w:p w14:paraId="6D7F6EFF" w14:textId="77777777" w:rsidR="00670F9E" w:rsidRPr="00B15EA8" w:rsidRDefault="00670F9E" w:rsidP="0030182F">
            <w:pPr>
              <w:pStyle w:val="TableParagraph"/>
              <w:numPr>
                <w:ilvl w:val="0"/>
                <w:numId w:val="113"/>
              </w:numPr>
              <w:tabs>
                <w:tab w:val="left" w:pos="528"/>
              </w:tabs>
              <w:autoSpaceDE w:val="0"/>
              <w:autoSpaceDN w:val="0"/>
              <w:ind w:left="527" w:right="93"/>
              <w:jc w:val="both"/>
              <w:rPr>
                <w:rFonts w:cstheme="minorHAnsi"/>
                <w:color w:val="000000" w:themeColor="text1"/>
                <w:lang w:val="lt-LT"/>
              </w:rPr>
            </w:pPr>
            <w:r w:rsidRPr="00B15EA8">
              <w:rPr>
                <w:rFonts w:cstheme="minorHAnsi"/>
                <w:color w:val="000000" w:themeColor="text1"/>
                <w:lang w:val="lt-LT"/>
              </w:rPr>
              <w:t>Nepriklausomos, akredituotos organizacijos išduotas</w:t>
            </w:r>
            <w:r w:rsidRPr="00B15EA8">
              <w:rPr>
                <w:rFonts w:cstheme="minorHAnsi"/>
                <w:color w:val="000000" w:themeColor="text1"/>
                <w:spacing w:val="-57"/>
                <w:lang w:val="lt-LT"/>
              </w:rPr>
              <w:t xml:space="preserve"> </w:t>
            </w:r>
            <w:r w:rsidRPr="00B15EA8">
              <w:rPr>
                <w:rFonts w:cstheme="minorHAnsi"/>
                <w:color w:val="000000" w:themeColor="text1"/>
                <w:lang w:val="lt-LT"/>
              </w:rPr>
              <w:t>ir</w:t>
            </w:r>
            <w:r w:rsidRPr="00B15EA8">
              <w:rPr>
                <w:rFonts w:cstheme="minorHAnsi"/>
                <w:color w:val="000000" w:themeColor="text1"/>
                <w:spacing w:val="1"/>
                <w:lang w:val="lt-LT"/>
              </w:rPr>
              <w:t xml:space="preserve"> </w:t>
            </w:r>
            <w:r w:rsidRPr="00B15EA8">
              <w:rPr>
                <w:rFonts w:cstheme="minorHAnsi"/>
                <w:color w:val="000000" w:themeColor="text1"/>
                <w:lang w:val="lt-LT"/>
              </w:rPr>
              <w:t>Europos</w:t>
            </w:r>
            <w:r w:rsidRPr="00B15EA8">
              <w:rPr>
                <w:rFonts w:cstheme="minorHAnsi"/>
                <w:color w:val="000000" w:themeColor="text1"/>
                <w:spacing w:val="1"/>
                <w:lang w:val="lt-LT"/>
              </w:rPr>
              <w:t xml:space="preserve"> </w:t>
            </w:r>
            <w:r w:rsidRPr="00B15EA8">
              <w:rPr>
                <w:rFonts w:cstheme="minorHAnsi"/>
                <w:color w:val="000000" w:themeColor="text1"/>
                <w:lang w:val="lt-LT"/>
              </w:rPr>
              <w:t>Sąjungoje</w:t>
            </w:r>
            <w:r w:rsidRPr="00B15EA8">
              <w:rPr>
                <w:rFonts w:cstheme="minorHAnsi"/>
                <w:color w:val="000000" w:themeColor="text1"/>
                <w:spacing w:val="1"/>
                <w:lang w:val="lt-LT"/>
              </w:rPr>
              <w:t xml:space="preserve"> </w:t>
            </w:r>
            <w:r w:rsidRPr="00B15EA8">
              <w:rPr>
                <w:rFonts w:cstheme="minorHAnsi"/>
                <w:color w:val="000000" w:themeColor="text1"/>
                <w:lang w:val="lt-LT"/>
              </w:rPr>
              <w:t>galiojantis</w:t>
            </w:r>
            <w:r w:rsidRPr="00B15EA8">
              <w:rPr>
                <w:rFonts w:cstheme="minorHAnsi"/>
                <w:color w:val="000000" w:themeColor="text1"/>
                <w:spacing w:val="1"/>
                <w:lang w:val="lt-LT"/>
              </w:rPr>
              <w:t xml:space="preserve"> </w:t>
            </w:r>
            <w:r w:rsidRPr="00B15EA8">
              <w:rPr>
                <w:rFonts w:cstheme="minorHAnsi"/>
                <w:color w:val="000000" w:themeColor="text1"/>
                <w:lang w:val="lt-LT"/>
              </w:rPr>
              <w:t>dokumentas,</w:t>
            </w:r>
            <w:r w:rsidRPr="00B15EA8">
              <w:rPr>
                <w:rFonts w:cstheme="minorHAnsi"/>
                <w:color w:val="000000" w:themeColor="text1"/>
                <w:spacing w:val="1"/>
                <w:lang w:val="lt-LT"/>
              </w:rPr>
              <w:t xml:space="preserve"> </w:t>
            </w:r>
            <w:r w:rsidRPr="00B15EA8">
              <w:rPr>
                <w:rFonts w:cstheme="minorHAnsi"/>
                <w:color w:val="000000" w:themeColor="text1"/>
                <w:lang w:val="lt-LT"/>
              </w:rPr>
              <w:t>patvirtinantis,</w:t>
            </w:r>
            <w:r w:rsidRPr="00B15EA8">
              <w:rPr>
                <w:rFonts w:cstheme="minorHAnsi"/>
                <w:color w:val="000000" w:themeColor="text1"/>
                <w:spacing w:val="1"/>
                <w:lang w:val="lt-LT"/>
              </w:rPr>
              <w:t xml:space="preserve"> </w:t>
            </w:r>
            <w:r w:rsidRPr="00B15EA8">
              <w:rPr>
                <w:rFonts w:cstheme="minorHAnsi"/>
                <w:color w:val="000000" w:themeColor="text1"/>
                <w:lang w:val="lt-LT"/>
              </w:rPr>
              <w:t>kad</w:t>
            </w:r>
            <w:r w:rsidRPr="00B15EA8">
              <w:rPr>
                <w:rFonts w:cstheme="minorHAnsi"/>
                <w:color w:val="000000" w:themeColor="text1"/>
                <w:spacing w:val="1"/>
                <w:lang w:val="lt-LT"/>
              </w:rPr>
              <w:t xml:space="preserve"> </w:t>
            </w:r>
            <w:r w:rsidRPr="00B15EA8">
              <w:rPr>
                <w:rFonts w:cstheme="minorHAnsi"/>
                <w:color w:val="000000" w:themeColor="text1"/>
                <w:lang w:val="lt-LT"/>
              </w:rPr>
              <w:t>jungtis</w:t>
            </w:r>
            <w:r w:rsidRPr="00B15EA8">
              <w:rPr>
                <w:rFonts w:cstheme="minorHAnsi"/>
                <w:color w:val="000000" w:themeColor="text1"/>
                <w:spacing w:val="1"/>
                <w:lang w:val="lt-LT"/>
              </w:rPr>
              <w:t xml:space="preserve"> </w:t>
            </w:r>
            <w:r w:rsidRPr="00B15EA8">
              <w:rPr>
                <w:rFonts w:cstheme="minorHAnsi"/>
                <w:color w:val="000000" w:themeColor="text1"/>
                <w:lang w:val="lt-LT"/>
              </w:rPr>
              <w:t>ir</w:t>
            </w:r>
            <w:r w:rsidRPr="00B15EA8">
              <w:rPr>
                <w:rFonts w:cstheme="minorHAnsi"/>
                <w:color w:val="000000" w:themeColor="text1"/>
                <w:spacing w:val="1"/>
                <w:lang w:val="lt-LT"/>
              </w:rPr>
              <w:t xml:space="preserve"> </w:t>
            </w:r>
            <w:r w:rsidRPr="00B15EA8">
              <w:rPr>
                <w:rFonts w:cstheme="minorHAnsi"/>
                <w:color w:val="000000" w:themeColor="text1"/>
                <w:lang w:val="lt-LT"/>
              </w:rPr>
              <w:t>jos</w:t>
            </w:r>
            <w:r w:rsidRPr="00B15EA8">
              <w:rPr>
                <w:rFonts w:cstheme="minorHAnsi"/>
                <w:color w:val="000000" w:themeColor="text1"/>
                <w:spacing w:val="1"/>
                <w:lang w:val="lt-LT"/>
              </w:rPr>
              <w:t xml:space="preserve"> </w:t>
            </w:r>
            <w:r w:rsidRPr="00B15EA8">
              <w:rPr>
                <w:rFonts w:cstheme="minorHAnsi"/>
                <w:color w:val="000000" w:themeColor="text1"/>
                <w:lang w:val="lt-LT"/>
              </w:rPr>
              <w:t>sandarinimo</w:t>
            </w:r>
            <w:r w:rsidRPr="00B15EA8">
              <w:rPr>
                <w:rFonts w:cstheme="minorHAnsi"/>
                <w:color w:val="000000" w:themeColor="text1"/>
                <w:spacing w:val="1"/>
                <w:lang w:val="lt-LT"/>
              </w:rPr>
              <w:t xml:space="preserve"> </w:t>
            </w:r>
            <w:r w:rsidRPr="00B15EA8">
              <w:rPr>
                <w:rFonts w:cstheme="minorHAnsi"/>
                <w:color w:val="000000" w:themeColor="text1"/>
                <w:lang w:val="lt-LT"/>
              </w:rPr>
              <w:t>medžiagos</w:t>
            </w:r>
            <w:r w:rsidRPr="00B15EA8">
              <w:rPr>
                <w:rFonts w:cstheme="minorHAnsi"/>
                <w:color w:val="000000" w:themeColor="text1"/>
                <w:spacing w:val="1"/>
                <w:lang w:val="lt-LT"/>
              </w:rPr>
              <w:t xml:space="preserve"> </w:t>
            </w:r>
            <w:r w:rsidRPr="00B15EA8">
              <w:rPr>
                <w:rFonts w:cstheme="minorHAnsi"/>
                <w:color w:val="000000" w:themeColor="text1"/>
                <w:lang w:val="lt-LT"/>
              </w:rPr>
              <w:t>tinkamos</w:t>
            </w:r>
            <w:r w:rsidRPr="00B15EA8">
              <w:rPr>
                <w:rFonts w:cstheme="minorHAnsi"/>
                <w:color w:val="000000" w:themeColor="text1"/>
                <w:spacing w:val="1"/>
                <w:lang w:val="lt-LT"/>
              </w:rPr>
              <w:t xml:space="preserve"> </w:t>
            </w:r>
            <w:r w:rsidRPr="00B15EA8">
              <w:rPr>
                <w:rFonts w:cstheme="minorHAnsi"/>
                <w:color w:val="000000" w:themeColor="text1"/>
                <w:lang w:val="lt-LT"/>
              </w:rPr>
              <w:t>naudoti</w:t>
            </w:r>
            <w:r w:rsidRPr="00B15EA8">
              <w:rPr>
                <w:rFonts w:cstheme="minorHAnsi"/>
                <w:color w:val="000000" w:themeColor="text1"/>
                <w:spacing w:val="1"/>
                <w:lang w:val="lt-LT"/>
              </w:rPr>
              <w:t xml:space="preserve"> </w:t>
            </w:r>
            <w:r w:rsidRPr="00B15EA8">
              <w:rPr>
                <w:rFonts w:cstheme="minorHAnsi"/>
                <w:color w:val="000000" w:themeColor="text1"/>
                <w:lang w:val="lt-LT"/>
              </w:rPr>
              <w:t>geriamojo</w:t>
            </w:r>
            <w:r w:rsidRPr="00B15EA8">
              <w:rPr>
                <w:rFonts w:cstheme="minorHAnsi"/>
                <w:color w:val="000000" w:themeColor="text1"/>
                <w:spacing w:val="1"/>
                <w:lang w:val="lt-LT"/>
              </w:rPr>
              <w:t xml:space="preserve"> </w:t>
            </w:r>
            <w:r w:rsidRPr="00B15EA8">
              <w:rPr>
                <w:rFonts w:cstheme="minorHAnsi"/>
                <w:color w:val="000000" w:themeColor="text1"/>
                <w:lang w:val="lt-LT"/>
              </w:rPr>
              <w:t>vandens</w:t>
            </w:r>
            <w:r w:rsidRPr="00B15EA8">
              <w:rPr>
                <w:rFonts w:cstheme="minorHAnsi"/>
                <w:color w:val="000000" w:themeColor="text1"/>
                <w:spacing w:val="1"/>
                <w:lang w:val="lt-LT"/>
              </w:rPr>
              <w:t xml:space="preserve"> </w:t>
            </w:r>
            <w:r w:rsidRPr="00B15EA8">
              <w:rPr>
                <w:rFonts w:cstheme="minorHAnsi"/>
                <w:color w:val="000000" w:themeColor="text1"/>
                <w:lang w:val="lt-LT"/>
              </w:rPr>
              <w:t>tiekimo</w:t>
            </w:r>
            <w:r w:rsidRPr="00B15EA8">
              <w:rPr>
                <w:rFonts w:cstheme="minorHAnsi"/>
                <w:color w:val="000000" w:themeColor="text1"/>
                <w:spacing w:val="-1"/>
                <w:lang w:val="lt-LT"/>
              </w:rPr>
              <w:t xml:space="preserve"> </w:t>
            </w:r>
            <w:r w:rsidRPr="00B15EA8">
              <w:rPr>
                <w:rFonts w:cstheme="minorHAnsi"/>
                <w:color w:val="000000" w:themeColor="text1"/>
                <w:lang w:val="lt-LT"/>
              </w:rPr>
              <w:t>sistemose (lietuvių arba</w:t>
            </w:r>
            <w:r w:rsidRPr="00B15EA8">
              <w:rPr>
                <w:rFonts w:cstheme="minorHAnsi"/>
                <w:color w:val="000000" w:themeColor="text1"/>
                <w:spacing w:val="-2"/>
                <w:lang w:val="lt-LT"/>
              </w:rPr>
              <w:t xml:space="preserve"> </w:t>
            </w:r>
            <w:r w:rsidRPr="00B15EA8">
              <w:rPr>
                <w:rFonts w:cstheme="minorHAnsi"/>
                <w:color w:val="000000" w:themeColor="text1"/>
                <w:lang w:val="lt-LT"/>
              </w:rPr>
              <w:t>anglų k.);</w:t>
            </w:r>
          </w:p>
          <w:p w14:paraId="4CD21F47" w14:textId="77777777" w:rsidR="00670F9E" w:rsidRPr="00B15EA8" w:rsidRDefault="00670F9E" w:rsidP="0030182F">
            <w:pPr>
              <w:pStyle w:val="TableParagraph"/>
              <w:numPr>
                <w:ilvl w:val="0"/>
                <w:numId w:val="113"/>
              </w:numPr>
              <w:tabs>
                <w:tab w:val="left" w:pos="568"/>
              </w:tabs>
              <w:autoSpaceDE w:val="0"/>
              <w:autoSpaceDN w:val="0"/>
              <w:spacing w:line="280" w:lineRule="exact"/>
              <w:rPr>
                <w:rFonts w:cstheme="minorHAnsi"/>
                <w:color w:val="000000" w:themeColor="text1"/>
                <w:lang w:val="lt-LT"/>
              </w:rPr>
            </w:pPr>
            <w:r w:rsidRPr="00B15EA8">
              <w:rPr>
                <w:rFonts w:cstheme="minorHAnsi"/>
                <w:color w:val="000000" w:themeColor="text1"/>
                <w:lang w:val="lt-LT"/>
              </w:rPr>
              <w:t>GSK sertifikavimo centro RAL GZ662 sertifikatas</w:t>
            </w:r>
            <w:r w:rsidRPr="00B15EA8">
              <w:rPr>
                <w:rFonts w:cstheme="minorHAnsi"/>
                <w:color w:val="000000" w:themeColor="text1"/>
                <w:spacing w:val="1"/>
                <w:lang w:val="lt-LT"/>
              </w:rPr>
              <w:t xml:space="preserve"> </w:t>
            </w:r>
            <w:r w:rsidRPr="00B15EA8">
              <w:rPr>
                <w:rFonts w:cstheme="minorHAnsi"/>
                <w:color w:val="000000" w:themeColor="text1"/>
                <w:lang w:val="lt-LT"/>
              </w:rPr>
              <w:t>Produktams („Products“)</w:t>
            </w:r>
            <w:r w:rsidRPr="00B15EA8">
              <w:rPr>
                <w:rFonts w:cstheme="minorHAnsi"/>
                <w:color w:val="000000" w:themeColor="text1"/>
                <w:spacing w:val="1"/>
                <w:lang w:val="lt-LT"/>
              </w:rPr>
              <w:t xml:space="preserve"> </w:t>
            </w:r>
            <w:r w:rsidRPr="00B15EA8">
              <w:rPr>
                <w:rFonts w:cstheme="minorHAnsi"/>
                <w:color w:val="000000" w:themeColor="text1"/>
                <w:lang w:val="lt-LT"/>
              </w:rPr>
              <w:t>arba lygiavertis (lietuvių</w:t>
            </w:r>
            <w:r w:rsidRPr="00B15EA8">
              <w:rPr>
                <w:rFonts w:cstheme="minorHAnsi"/>
                <w:color w:val="000000" w:themeColor="text1"/>
                <w:spacing w:val="1"/>
                <w:lang w:val="lt-LT"/>
              </w:rPr>
              <w:t xml:space="preserve"> </w:t>
            </w:r>
            <w:r w:rsidRPr="00B15EA8">
              <w:rPr>
                <w:rFonts w:cstheme="minorHAnsi"/>
                <w:color w:val="000000" w:themeColor="text1"/>
                <w:lang w:val="lt-LT"/>
              </w:rPr>
              <w:t>arba</w:t>
            </w:r>
            <w:r w:rsidRPr="00B15EA8">
              <w:rPr>
                <w:rFonts w:cstheme="minorHAnsi"/>
                <w:color w:val="000000" w:themeColor="text1"/>
                <w:spacing w:val="-2"/>
                <w:lang w:val="lt-LT"/>
              </w:rPr>
              <w:t xml:space="preserve"> </w:t>
            </w:r>
            <w:r w:rsidRPr="00B15EA8">
              <w:rPr>
                <w:rFonts w:cstheme="minorHAnsi"/>
                <w:color w:val="000000" w:themeColor="text1"/>
                <w:lang w:val="lt-LT"/>
              </w:rPr>
              <w:lastRenderedPageBreak/>
              <w:t>anglų k.).</w:t>
            </w:r>
          </w:p>
        </w:tc>
        <w:tc>
          <w:tcPr>
            <w:tcW w:w="945" w:type="pct"/>
            <w:tcBorders>
              <w:top w:val="single" w:sz="4" w:space="0" w:color="auto"/>
              <w:left w:val="single" w:sz="4" w:space="0" w:color="auto"/>
              <w:bottom w:val="single" w:sz="4" w:space="0" w:color="auto"/>
              <w:right w:val="single" w:sz="4" w:space="0" w:color="auto"/>
            </w:tcBorders>
          </w:tcPr>
          <w:p w14:paraId="3406BD56"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19A5E38"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7D90B6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D35C5D7"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F3C839" w14:textId="255CD5F7" w:rsidR="00670F9E" w:rsidRPr="00B15EA8" w:rsidRDefault="00670F9E" w:rsidP="00670F9E">
            <w:pPr>
              <w:pStyle w:val="TableParagraph"/>
              <w:rPr>
                <w:rFonts w:cstheme="minorHAnsi"/>
                <w:color w:val="000000" w:themeColor="text1"/>
                <w:lang w:val="lt-LT"/>
              </w:rPr>
            </w:pPr>
            <w:r w:rsidRPr="00B15EA8">
              <w:rPr>
                <w:rFonts w:cstheme="minorHAnsi"/>
                <w:color w:val="000000" w:themeColor="text1"/>
                <w:lang w:val="lt-LT"/>
              </w:rPr>
              <w:t>Dokumentai,</w:t>
            </w:r>
            <w:r w:rsidRPr="00B15EA8">
              <w:rPr>
                <w:rFonts w:cstheme="minorHAnsi"/>
                <w:color w:val="000000" w:themeColor="text1"/>
                <w:spacing w:val="29"/>
                <w:lang w:val="lt-LT"/>
              </w:rPr>
              <w:t xml:space="preserve"> </w:t>
            </w:r>
            <w:r w:rsidRPr="00B15EA8">
              <w:rPr>
                <w:rFonts w:cstheme="minorHAnsi"/>
                <w:color w:val="000000" w:themeColor="text1"/>
                <w:lang w:val="lt-LT"/>
              </w:rPr>
              <w:t>pateikiami</w:t>
            </w:r>
            <w:r w:rsidRPr="00B15EA8">
              <w:rPr>
                <w:rFonts w:cstheme="minorHAnsi"/>
                <w:color w:val="000000" w:themeColor="text1"/>
                <w:spacing w:val="32"/>
                <w:lang w:val="lt-LT"/>
              </w:rPr>
              <w:t xml:space="preserve"> </w:t>
            </w:r>
            <w:r w:rsidRPr="00B15EA8">
              <w:rPr>
                <w:rFonts w:cstheme="minorHAnsi"/>
                <w:color w:val="000000" w:themeColor="text1"/>
                <w:lang w:val="lt-LT"/>
              </w:rPr>
              <w:t xml:space="preserve">pristatant </w:t>
            </w:r>
            <w:r w:rsidRPr="00B15EA8">
              <w:rPr>
                <w:rFonts w:cstheme="minorHAnsi"/>
                <w:color w:val="000000" w:themeColor="text1"/>
                <w:spacing w:val="-57"/>
                <w:lang w:val="lt-LT"/>
              </w:rPr>
              <w:t xml:space="preserve">    </w:t>
            </w:r>
            <w:r w:rsidRPr="00B15EA8">
              <w:rPr>
                <w:rFonts w:cstheme="minorHAnsi"/>
                <w:color w:val="000000" w:themeColor="text1"/>
                <w:lang w:val="lt-LT"/>
              </w:rPr>
              <w:t>medžiagas</w:t>
            </w:r>
          </w:p>
        </w:tc>
        <w:tc>
          <w:tcPr>
            <w:tcW w:w="1997" w:type="pct"/>
            <w:tcBorders>
              <w:top w:val="single" w:sz="4" w:space="0" w:color="auto"/>
              <w:left w:val="single" w:sz="4" w:space="0" w:color="auto"/>
              <w:bottom w:val="single" w:sz="4" w:space="0" w:color="auto"/>
              <w:right w:val="single" w:sz="4" w:space="0" w:color="auto"/>
            </w:tcBorders>
          </w:tcPr>
          <w:p w14:paraId="1D54FF5C" w14:textId="77777777" w:rsidR="00670F9E" w:rsidRPr="00B15EA8" w:rsidRDefault="00670F9E" w:rsidP="0030182F">
            <w:pPr>
              <w:pStyle w:val="TableParagraph"/>
              <w:numPr>
                <w:ilvl w:val="0"/>
                <w:numId w:val="114"/>
              </w:numPr>
              <w:tabs>
                <w:tab w:val="left" w:pos="568"/>
              </w:tabs>
              <w:autoSpaceDE w:val="0"/>
              <w:autoSpaceDN w:val="0"/>
              <w:spacing w:line="280" w:lineRule="exact"/>
              <w:ind w:hanging="944"/>
              <w:rPr>
                <w:rFonts w:cstheme="minorHAnsi"/>
                <w:color w:val="000000" w:themeColor="text1"/>
                <w:lang w:val="lt-LT"/>
              </w:rPr>
            </w:pPr>
            <w:r w:rsidRPr="00B15EA8">
              <w:rPr>
                <w:rFonts w:cstheme="minorHAnsi"/>
                <w:color w:val="000000" w:themeColor="text1"/>
                <w:lang w:val="lt-LT"/>
              </w:rPr>
              <w:t>Eksploatacinių savybių</w:t>
            </w:r>
            <w:r w:rsidRPr="00B15EA8">
              <w:rPr>
                <w:rFonts w:cstheme="minorHAnsi"/>
                <w:color w:val="000000" w:themeColor="text1"/>
                <w:lang w:val="lt-LT"/>
              </w:rPr>
              <w:tab/>
              <w:t xml:space="preserve"> deklaracija </w:t>
            </w:r>
            <w:r w:rsidRPr="00B15EA8">
              <w:rPr>
                <w:rFonts w:cstheme="minorHAnsi"/>
                <w:color w:val="000000" w:themeColor="text1"/>
                <w:spacing w:val="-1"/>
                <w:lang w:val="lt-LT"/>
              </w:rPr>
              <w:t xml:space="preserve">(pagal </w:t>
            </w:r>
            <w:r w:rsidRPr="00B15EA8">
              <w:rPr>
                <w:rFonts w:cstheme="minorHAnsi"/>
                <w:color w:val="000000" w:themeColor="text1"/>
                <w:lang w:val="lt-LT"/>
              </w:rPr>
              <w:t>STR1.01.04:2015, lietuvių k.).</w:t>
            </w:r>
          </w:p>
        </w:tc>
        <w:tc>
          <w:tcPr>
            <w:tcW w:w="945" w:type="pct"/>
            <w:tcBorders>
              <w:top w:val="single" w:sz="4" w:space="0" w:color="auto"/>
              <w:left w:val="single" w:sz="4" w:space="0" w:color="auto"/>
              <w:bottom w:val="single" w:sz="4" w:space="0" w:color="auto"/>
              <w:right w:val="single" w:sz="4" w:space="0" w:color="auto"/>
            </w:tcBorders>
          </w:tcPr>
          <w:p w14:paraId="60D53F4A"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E9F609" w14:textId="77777777" w:rsidR="00670F9E" w:rsidRPr="00B15EA8" w:rsidRDefault="00670F9E" w:rsidP="00670F9E">
            <w:pPr>
              <w:spacing w:afterLines="10" w:after="24"/>
              <w:jc w:val="both"/>
              <w:rPr>
                <w:rFonts w:asciiTheme="minorHAnsi" w:hAnsiTheme="minorHAnsi" w:cstheme="minorHAnsi"/>
                <w:color w:val="000000" w:themeColor="text1"/>
                <w:sz w:val="22"/>
                <w:szCs w:val="22"/>
              </w:rPr>
            </w:pPr>
          </w:p>
        </w:tc>
      </w:tr>
      <w:tr w:rsidR="006568A6" w:rsidRPr="00B15EA8" w14:paraId="0648F0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3BBD00D" w14:textId="77777777" w:rsidR="00670F9E" w:rsidRPr="00B15EA8" w:rsidRDefault="00670F9E" w:rsidP="00670F9E">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47296328" w14:textId="77777777" w:rsidR="00670F9E" w:rsidRPr="00B15EA8"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9CDC69B" w14:textId="77777777" w:rsidR="00670F9E" w:rsidRPr="00B15EA8" w:rsidRDefault="00670F9E" w:rsidP="00670F9E">
            <w:pPr>
              <w:ind w:left="9"/>
              <w:jc w:val="center"/>
              <w:rPr>
                <w:rFonts w:asciiTheme="minorHAnsi" w:hAnsiTheme="minorHAnsi" w:cstheme="minorHAnsi"/>
                <w:b/>
                <w:color w:val="000000" w:themeColor="text1"/>
                <w:sz w:val="22"/>
                <w:szCs w:val="22"/>
                <w:lang w:eastAsia="lt-LT"/>
              </w:rPr>
            </w:pPr>
          </w:p>
        </w:tc>
      </w:tr>
      <w:tr w:rsidR="006568A6" w:rsidRPr="00B15EA8" w14:paraId="1A6DEBA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7381C42"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A0D8BA"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Pajungimas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prie</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7BA76615" w14:textId="77777777" w:rsidR="00670F9E" w:rsidRPr="00B15EA8" w:rsidRDefault="00670F9E" w:rsidP="00670F9E">
            <w:pPr>
              <w:pStyle w:val="TableParagraph"/>
              <w:ind w:right="88"/>
              <w:rPr>
                <w:rFonts w:cstheme="minorHAnsi"/>
                <w:color w:val="000000" w:themeColor="text1"/>
                <w:lang w:val="lt-LT"/>
              </w:rPr>
            </w:pPr>
            <w:r w:rsidRPr="00B15EA8">
              <w:rPr>
                <w:rFonts w:cstheme="minorHAnsi"/>
                <w:color w:val="000000" w:themeColor="text1"/>
                <w:lang w:val="lt-LT"/>
              </w:rPr>
              <w:t>Flanšinis.</w:t>
            </w:r>
            <w:r w:rsidRPr="00B15EA8">
              <w:rPr>
                <w:rFonts w:cstheme="minorHAnsi"/>
                <w:color w:val="000000" w:themeColor="text1"/>
                <w:spacing w:val="-5"/>
                <w:lang w:val="lt-LT"/>
              </w:rPr>
              <w:t xml:space="preserve"> </w:t>
            </w:r>
            <w:r w:rsidRPr="00B15EA8">
              <w:rPr>
                <w:rFonts w:cstheme="minorHAnsi"/>
                <w:color w:val="000000" w:themeColor="text1"/>
                <w:lang w:val="lt-LT"/>
              </w:rPr>
              <w:t>Flanšų</w:t>
            </w:r>
            <w:r w:rsidRPr="00B15EA8">
              <w:rPr>
                <w:rFonts w:cstheme="minorHAnsi"/>
                <w:color w:val="000000" w:themeColor="text1"/>
                <w:spacing w:val="-4"/>
                <w:lang w:val="lt-LT"/>
              </w:rPr>
              <w:t xml:space="preserve"> </w:t>
            </w:r>
            <w:r w:rsidRPr="00B15EA8">
              <w:rPr>
                <w:rFonts w:cstheme="minorHAnsi"/>
                <w:color w:val="000000" w:themeColor="text1"/>
                <w:lang w:val="lt-LT"/>
              </w:rPr>
              <w:t>pragręžimas</w:t>
            </w:r>
            <w:r w:rsidRPr="00B15EA8">
              <w:rPr>
                <w:rFonts w:cstheme="minorHAnsi"/>
                <w:color w:val="000000" w:themeColor="text1"/>
                <w:spacing w:val="-5"/>
                <w:lang w:val="lt-LT"/>
              </w:rPr>
              <w:t xml:space="preserve"> </w:t>
            </w:r>
            <w:r w:rsidRPr="00B15EA8">
              <w:rPr>
                <w:rFonts w:cstheme="minorHAnsi"/>
                <w:color w:val="000000" w:themeColor="text1"/>
                <w:lang w:val="lt-LT"/>
              </w:rPr>
              <w:t>pagal</w:t>
            </w:r>
            <w:r w:rsidRPr="00B15EA8">
              <w:rPr>
                <w:rFonts w:cstheme="minorHAnsi"/>
                <w:color w:val="000000" w:themeColor="text1"/>
                <w:spacing w:val="-3"/>
                <w:lang w:val="lt-LT"/>
              </w:rPr>
              <w:t xml:space="preserve"> </w:t>
            </w:r>
            <w:r w:rsidRPr="00B15EA8">
              <w:rPr>
                <w:rFonts w:cstheme="minorHAnsi"/>
                <w:color w:val="000000" w:themeColor="text1"/>
                <w:lang w:val="lt-LT"/>
              </w:rPr>
              <w:t>LST</w:t>
            </w:r>
            <w:r w:rsidRPr="00B15EA8">
              <w:rPr>
                <w:rFonts w:cstheme="minorHAnsi"/>
                <w:color w:val="000000" w:themeColor="text1"/>
                <w:spacing w:val="-4"/>
                <w:lang w:val="lt-LT"/>
              </w:rPr>
              <w:t xml:space="preserve"> </w:t>
            </w:r>
            <w:r w:rsidRPr="00B15EA8">
              <w:rPr>
                <w:rFonts w:cstheme="minorHAnsi"/>
                <w:color w:val="000000" w:themeColor="text1"/>
                <w:lang w:val="lt-LT"/>
              </w:rPr>
              <w:t>EN</w:t>
            </w:r>
            <w:r w:rsidRPr="00B15EA8">
              <w:rPr>
                <w:rFonts w:cstheme="minorHAnsi"/>
                <w:color w:val="000000" w:themeColor="text1"/>
                <w:spacing w:val="-6"/>
                <w:lang w:val="lt-LT"/>
              </w:rPr>
              <w:t xml:space="preserve"> </w:t>
            </w:r>
            <w:r w:rsidRPr="00B15EA8">
              <w:rPr>
                <w:rFonts w:cstheme="minorHAnsi"/>
                <w:color w:val="000000" w:themeColor="text1"/>
                <w:lang w:val="lt-LT"/>
              </w:rPr>
              <w:t>1092-2</w:t>
            </w:r>
            <w:r w:rsidRPr="00B15EA8">
              <w:rPr>
                <w:rFonts w:cstheme="minorHAnsi"/>
                <w:color w:val="000000" w:themeColor="text1"/>
                <w:spacing w:val="-4"/>
                <w:lang w:val="lt-LT"/>
              </w:rPr>
              <w:t xml:space="preserve"> </w:t>
            </w:r>
            <w:r w:rsidRPr="00B15EA8">
              <w:rPr>
                <w:rFonts w:cstheme="minorHAnsi"/>
                <w:color w:val="000000" w:themeColor="text1"/>
                <w:lang w:val="lt-LT"/>
              </w:rPr>
              <w:t>arba</w:t>
            </w:r>
            <w:r w:rsidRPr="00B15EA8">
              <w:rPr>
                <w:rFonts w:cstheme="minorHAnsi"/>
                <w:color w:val="000000" w:themeColor="text1"/>
                <w:spacing w:val="-57"/>
                <w:lang w:val="lt-LT"/>
              </w:rPr>
              <w:t xml:space="preserve"> </w:t>
            </w:r>
            <w:r w:rsidRPr="00B15EA8">
              <w:rPr>
                <w:rFonts w:cstheme="minorHAnsi"/>
                <w:color w:val="000000" w:themeColor="text1"/>
                <w:lang w:val="lt-LT"/>
              </w:rPr>
              <w:t>lygiavertį</w:t>
            </w:r>
            <w:r w:rsidRPr="00B15EA8">
              <w:rPr>
                <w:rFonts w:cstheme="minorHAnsi"/>
                <w:color w:val="000000" w:themeColor="text1"/>
                <w:spacing w:val="-1"/>
                <w:lang w:val="lt-LT"/>
              </w:rPr>
              <w:t xml:space="preserve"> </w:t>
            </w:r>
            <w:r w:rsidRPr="00B15EA8">
              <w:rPr>
                <w:rFonts w:cstheme="minorHAnsi"/>
                <w:color w:val="000000" w:themeColor="text1"/>
                <w:lang w:val="lt-LT"/>
              </w:rPr>
              <w:t>standartą. Nurodoma</w:t>
            </w:r>
            <w:r w:rsidRPr="00B15EA8">
              <w:rPr>
                <w:rFonts w:cstheme="minorHAnsi"/>
                <w:color w:val="000000" w:themeColor="text1"/>
                <w:spacing w:val="-1"/>
                <w:lang w:val="lt-LT"/>
              </w:rPr>
              <w:t xml:space="preserve"> </w:t>
            </w:r>
            <w:r w:rsidRPr="00B15EA8">
              <w:rPr>
                <w:rFonts w:cstheme="minorHAnsi"/>
                <w:color w:val="000000" w:themeColor="text1"/>
                <w:lang w:val="lt-LT"/>
              </w:rPr>
              <w:t>užsakant:</w:t>
            </w:r>
          </w:p>
          <w:p w14:paraId="6004200C"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DN50</w:t>
            </w:r>
            <w:r w:rsidRPr="00B15EA8">
              <w:rPr>
                <w:rFonts w:cstheme="minorHAnsi"/>
                <w:color w:val="000000" w:themeColor="text1"/>
                <w:spacing w:val="-3"/>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4</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194E6645"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DN65</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4</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6FB62CD8"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DN80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8</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3AE35B1F"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DN100</w:t>
            </w:r>
            <w:r w:rsidRPr="00B15EA8">
              <w:rPr>
                <w:rFonts w:cstheme="minorHAnsi"/>
                <w:color w:val="000000" w:themeColor="text1"/>
                <w:spacing w:val="-3"/>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8</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3F2B8975"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DN125</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8</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04451524"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DN150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2"/>
                <w:lang w:val="lt-LT"/>
              </w:rPr>
              <w:t xml:space="preserve"> </w:t>
            </w:r>
            <w:r w:rsidRPr="00B15EA8">
              <w:rPr>
                <w:rFonts w:cstheme="minorHAnsi"/>
                <w:color w:val="000000" w:themeColor="text1"/>
                <w:lang w:val="lt-LT"/>
              </w:rPr>
              <w:t>8</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6948AC11"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DN200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2"/>
                <w:lang w:val="lt-LT"/>
              </w:rPr>
              <w:t xml:space="preserve"> </w:t>
            </w:r>
            <w:r w:rsidRPr="00B15EA8">
              <w:rPr>
                <w:rFonts w:cstheme="minorHAnsi"/>
                <w:color w:val="000000" w:themeColor="text1"/>
                <w:lang w:val="lt-LT"/>
              </w:rPr>
              <w:t>8</w:t>
            </w:r>
            <w:r w:rsidRPr="00B15EA8">
              <w:rPr>
                <w:rFonts w:cstheme="minorHAnsi"/>
                <w:color w:val="000000" w:themeColor="text1"/>
                <w:spacing w:val="-1"/>
                <w:lang w:val="lt-LT"/>
              </w:rPr>
              <w:t xml:space="preserve"> </w:t>
            </w:r>
            <w:r w:rsidRPr="00B15EA8">
              <w:rPr>
                <w:rFonts w:cstheme="minorHAnsi"/>
                <w:color w:val="000000" w:themeColor="text1"/>
                <w:lang w:val="lt-LT"/>
              </w:rPr>
              <w:t>skylių,</w:t>
            </w:r>
            <w:r w:rsidRPr="00B15EA8">
              <w:rPr>
                <w:rFonts w:cstheme="minorHAnsi"/>
                <w:color w:val="000000" w:themeColor="text1"/>
                <w:spacing w:val="-1"/>
                <w:lang w:val="lt-LT"/>
              </w:rPr>
              <w:t xml:space="preserve"> </w:t>
            </w:r>
            <w:r w:rsidRPr="00B15EA8">
              <w:rPr>
                <w:rFonts w:cstheme="minorHAnsi"/>
                <w:color w:val="000000" w:themeColor="text1"/>
                <w:lang w:val="lt-LT"/>
              </w:rPr>
              <w:t>kai</w:t>
            </w:r>
            <w:r w:rsidRPr="00B15EA8">
              <w:rPr>
                <w:rFonts w:cstheme="minorHAnsi"/>
                <w:color w:val="000000" w:themeColor="text1"/>
                <w:spacing w:val="-1"/>
                <w:lang w:val="lt-LT"/>
              </w:rPr>
              <w:t xml:space="preserve"> </w:t>
            </w:r>
            <w:r w:rsidRPr="00B15EA8">
              <w:rPr>
                <w:rFonts w:cstheme="minorHAnsi"/>
                <w:color w:val="000000" w:themeColor="text1"/>
                <w:lang w:val="lt-LT"/>
              </w:rPr>
              <w:t>slėgis</w:t>
            </w:r>
            <w:r w:rsidRPr="00B15EA8">
              <w:rPr>
                <w:rFonts w:cstheme="minorHAnsi"/>
                <w:color w:val="000000" w:themeColor="text1"/>
                <w:spacing w:val="-2"/>
                <w:lang w:val="lt-LT"/>
              </w:rPr>
              <w:t xml:space="preserve"> </w:t>
            </w:r>
            <w:r w:rsidRPr="00B15EA8">
              <w:rPr>
                <w:rFonts w:cstheme="minorHAnsi"/>
                <w:color w:val="000000" w:themeColor="text1"/>
                <w:lang w:val="lt-LT"/>
              </w:rPr>
              <w:t>PN</w:t>
            </w:r>
            <w:r w:rsidRPr="00B15EA8">
              <w:rPr>
                <w:rFonts w:cstheme="minorHAnsi"/>
                <w:color w:val="000000" w:themeColor="text1"/>
                <w:spacing w:val="-2"/>
                <w:lang w:val="lt-LT"/>
              </w:rPr>
              <w:t xml:space="preserve"> </w:t>
            </w:r>
            <w:r w:rsidRPr="00B15EA8">
              <w:rPr>
                <w:rFonts w:cstheme="minorHAnsi"/>
                <w:color w:val="000000" w:themeColor="text1"/>
                <w:lang w:val="lt-LT"/>
              </w:rPr>
              <w:t>10);</w:t>
            </w:r>
          </w:p>
          <w:p w14:paraId="23FDE58A"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DN200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2"/>
                <w:lang w:val="lt-LT"/>
              </w:rPr>
              <w:t xml:space="preserve"> </w:t>
            </w:r>
            <w:r w:rsidRPr="00B15EA8">
              <w:rPr>
                <w:rFonts w:cstheme="minorHAnsi"/>
                <w:color w:val="000000" w:themeColor="text1"/>
                <w:lang w:val="lt-LT"/>
              </w:rPr>
              <w:t>12</w:t>
            </w:r>
            <w:r w:rsidRPr="00B15EA8">
              <w:rPr>
                <w:rFonts w:cstheme="minorHAnsi"/>
                <w:color w:val="000000" w:themeColor="text1"/>
                <w:spacing w:val="-1"/>
                <w:lang w:val="lt-LT"/>
              </w:rPr>
              <w:t xml:space="preserve"> </w:t>
            </w:r>
            <w:r w:rsidRPr="00B15EA8">
              <w:rPr>
                <w:rFonts w:cstheme="minorHAnsi"/>
                <w:color w:val="000000" w:themeColor="text1"/>
                <w:lang w:val="lt-LT"/>
              </w:rPr>
              <w:t>skylių,</w:t>
            </w:r>
            <w:r w:rsidRPr="00B15EA8">
              <w:rPr>
                <w:rFonts w:cstheme="minorHAnsi"/>
                <w:color w:val="000000" w:themeColor="text1"/>
                <w:spacing w:val="-1"/>
                <w:lang w:val="lt-LT"/>
              </w:rPr>
              <w:t xml:space="preserve"> </w:t>
            </w:r>
            <w:r w:rsidRPr="00B15EA8">
              <w:rPr>
                <w:rFonts w:cstheme="minorHAnsi"/>
                <w:color w:val="000000" w:themeColor="text1"/>
                <w:lang w:val="lt-LT"/>
              </w:rPr>
              <w:t>kai</w:t>
            </w:r>
            <w:r w:rsidRPr="00B15EA8">
              <w:rPr>
                <w:rFonts w:cstheme="minorHAnsi"/>
                <w:color w:val="000000" w:themeColor="text1"/>
                <w:spacing w:val="-1"/>
                <w:lang w:val="lt-LT"/>
              </w:rPr>
              <w:t xml:space="preserve"> </w:t>
            </w:r>
            <w:r w:rsidRPr="00B15EA8">
              <w:rPr>
                <w:rFonts w:cstheme="minorHAnsi"/>
                <w:color w:val="000000" w:themeColor="text1"/>
                <w:lang w:val="lt-LT"/>
              </w:rPr>
              <w:t>slėgis</w:t>
            </w:r>
            <w:r w:rsidRPr="00B15EA8">
              <w:rPr>
                <w:rFonts w:cstheme="minorHAnsi"/>
                <w:color w:val="000000" w:themeColor="text1"/>
                <w:spacing w:val="-2"/>
                <w:lang w:val="lt-LT"/>
              </w:rPr>
              <w:t xml:space="preserve"> </w:t>
            </w:r>
            <w:r w:rsidRPr="00B15EA8">
              <w:rPr>
                <w:rFonts w:cstheme="minorHAnsi"/>
                <w:color w:val="000000" w:themeColor="text1"/>
                <w:lang w:val="lt-LT"/>
              </w:rPr>
              <w:t>PN</w:t>
            </w:r>
            <w:r w:rsidRPr="00B15EA8">
              <w:rPr>
                <w:rFonts w:cstheme="minorHAnsi"/>
                <w:color w:val="000000" w:themeColor="text1"/>
                <w:spacing w:val="-2"/>
                <w:lang w:val="lt-LT"/>
              </w:rPr>
              <w:t xml:space="preserve"> </w:t>
            </w:r>
            <w:r w:rsidRPr="00B15EA8">
              <w:rPr>
                <w:rFonts w:cstheme="minorHAnsi"/>
                <w:color w:val="000000" w:themeColor="text1"/>
                <w:lang w:val="lt-LT"/>
              </w:rPr>
              <w:t>16);</w:t>
            </w:r>
          </w:p>
          <w:p w14:paraId="5E5B9F0C"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DN250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2"/>
                <w:lang w:val="lt-LT"/>
              </w:rPr>
              <w:t xml:space="preserve"> </w:t>
            </w:r>
            <w:r w:rsidRPr="00B15EA8">
              <w:rPr>
                <w:rFonts w:cstheme="minorHAnsi"/>
                <w:color w:val="000000" w:themeColor="text1"/>
                <w:lang w:val="lt-LT"/>
              </w:rPr>
              <w:t>12</w:t>
            </w:r>
            <w:r w:rsidRPr="00B15EA8">
              <w:rPr>
                <w:rFonts w:cstheme="minorHAnsi"/>
                <w:color w:val="000000" w:themeColor="text1"/>
                <w:spacing w:val="-1"/>
                <w:lang w:val="lt-LT"/>
              </w:rPr>
              <w:t xml:space="preserve"> </w:t>
            </w:r>
            <w:r w:rsidRPr="00B15EA8">
              <w:rPr>
                <w:rFonts w:cstheme="minorHAnsi"/>
                <w:color w:val="000000" w:themeColor="text1"/>
                <w:lang w:val="lt-LT"/>
              </w:rPr>
              <w:t>skylių);</w:t>
            </w:r>
          </w:p>
          <w:p w14:paraId="7BF166DF" w14:textId="77777777" w:rsidR="00670F9E" w:rsidRPr="00B15EA8" w:rsidRDefault="00670F9E" w:rsidP="0030182F">
            <w:pPr>
              <w:pStyle w:val="TableParagraph"/>
              <w:numPr>
                <w:ilvl w:val="0"/>
                <w:numId w:val="115"/>
              </w:numPr>
              <w:tabs>
                <w:tab w:val="left" w:pos="430"/>
              </w:tabs>
              <w:autoSpaceDE w:val="0"/>
              <w:autoSpaceDN w:val="0"/>
              <w:spacing w:line="293" w:lineRule="exact"/>
              <w:rPr>
                <w:rFonts w:cstheme="minorHAnsi"/>
                <w:color w:val="000000" w:themeColor="text1"/>
                <w:lang w:val="lt-LT"/>
              </w:rPr>
            </w:pPr>
            <w:r w:rsidRPr="00B15EA8">
              <w:rPr>
                <w:rFonts w:cstheme="minorHAnsi"/>
                <w:color w:val="000000" w:themeColor="text1"/>
                <w:lang w:val="lt-LT"/>
              </w:rPr>
              <w:t>DN300</w:t>
            </w:r>
            <w:r w:rsidRPr="00B15EA8">
              <w:rPr>
                <w:rFonts w:cstheme="minorHAnsi"/>
                <w:color w:val="000000" w:themeColor="text1"/>
                <w:spacing w:val="-2"/>
                <w:lang w:val="lt-LT"/>
              </w:rPr>
              <w:t xml:space="preserve"> </w:t>
            </w:r>
            <w:r w:rsidRPr="00B15EA8">
              <w:rPr>
                <w:rFonts w:cstheme="minorHAnsi"/>
                <w:color w:val="000000" w:themeColor="text1"/>
                <w:lang w:val="lt-LT"/>
              </w:rPr>
              <w:t>(flanšas</w:t>
            </w:r>
            <w:r w:rsidRPr="00B15EA8">
              <w:rPr>
                <w:rFonts w:cstheme="minorHAnsi"/>
                <w:color w:val="000000" w:themeColor="text1"/>
                <w:spacing w:val="-3"/>
                <w:lang w:val="lt-LT"/>
              </w:rPr>
              <w:t xml:space="preserve"> </w:t>
            </w:r>
            <w:r w:rsidRPr="00B15EA8">
              <w:rPr>
                <w:rFonts w:cstheme="minorHAnsi"/>
                <w:color w:val="000000" w:themeColor="text1"/>
                <w:lang w:val="lt-LT"/>
              </w:rPr>
              <w:t>12</w:t>
            </w:r>
            <w:r w:rsidRPr="00B15EA8">
              <w:rPr>
                <w:rFonts w:cstheme="minorHAnsi"/>
                <w:color w:val="000000" w:themeColor="text1"/>
                <w:spacing w:val="-2"/>
                <w:lang w:val="lt-LT"/>
              </w:rPr>
              <w:t xml:space="preserve"> </w:t>
            </w:r>
            <w:r w:rsidRPr="00B15EA8">
              <w:rPr>
                <w:rFonts w:cstheme="minorHAnsi"/>
                <w:color w:val="000000" w:themeColor="text1"/>
                <w:lang w:val="lt-LT"/>
              </w:rPr>
              <w:t>skylių);</w:t>
            </w:r>
          </w:p>
          <w:p w14:paraId="77047F35" w14:textId="2826549F" w:rsidR="00670F9E" w:rsidRPr="00B15EA8" w:rsidRDefault="00670F9E" w:rsidP="0030182F">
            <w:pPr>
              <w:pStyle w:val="ListParagraph"/>
              <w:numPr>
                <w:ilvl w:val="0"/>
                <w:numId w:val="115"/>
              </w:num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DN400</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(flanšas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16</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0290FA63" w14:textId="77777777" w:rsidR="00670F9E" w:rsidRPr="00B15EA8"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E24B42" w14:textId="77777777" w:rsidR="00670F9E" w:rsidRPr="00B15EA8" w:rsidRDefault="00670F9E" w:rsidP="00670F9E">
            <w:pPr>
              <w:jc w:val="both"/>
              <w:rPr>
                <w:rFonts w:asciiTheme="minorHAnsi" w:hAnsiTheme="minorHAnsi" w:cstheme="minorHAnsi"/>
                <w:color w:val="000000" w:themeColor="text1"/>
                <w:sz w:val="22"/>
                <w:szCs w:val="22"/>
              </w:rPr>
            </w:pPr>
          </w:p>
        </w:tc>
      </w:tr>
      <w:tr w:rsidR="006568A6" w:rsidRPr="00B15EA8" w14:paraId="2C32C8B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F68438"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3B194E"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3F46B1AF" w14:textId="77777777" w:rsidR="00670F9E" w:rsidRPr="00B15EA8" w:rsidRDefault="00670F9E" w:rsidP="00670F9E">
            <w:pPr>
              <w:pStyle w:val="TableParagraph"/>
              <w:spacing w:line="275" w:lineRule="exact"/>
              <w:rPr>
                <w:rFonts w:cstheme="minorHAnsi"/>
                <w:color w:val="000000" w:themeColor="text1"/>
                <w:lang w:val="lt-LT"/>
              </w:rPr>
            </w:pPr>
            <w:r w:rsidRPr="00B15EA8">
              <w:rPr>
                <w:rFonts w:cstheme="minorHAnsi"/>
                <w:color w:val="000000" w:themeColor="text1"/>
                <w:lang w:val="lt-LT"/>
              </w:rPr>
              <w:t>Nurodoma</w:t>
            </w:r>
            <w:r w:rsidRPr="00B15EA8">
              <w:rPr>
                <w:rFonts w:cstheme="minorHAnsi"/>
                <w:color w:val="000000" w:themeColor="text1"/>
                <w:spacing w:val="-3"/>
                <w:lang w:val="lt-LT"/>
              </w:rPr>
              <w:t xml:space="preserve"> </w:t>
            </w:r>
            <w:r w:rsidRPr="00B15EA8">
              <w:rPr>
                <w:rFonts w:cstheme="minorHAnsi"/>
                <w:color w:val="000000" w:themeColor="text1"/>
                <w:lang w:val="lt-LT"/>
              </w:rPr>
              <w:t>užsakant:</w:t>
            </w:r>
          </w:p>
          <w:p w14:paraId="161B5314" w14:textId="77777777" w:rsidR="00670F9E" w:rsidRPr="00B15EA8" w:rsidRDefault="00670F9E" w:rsidP="0030182F">
            <w:pPr>
              <w:pStyle w:val="TableParagraph"/>
              <w:numPr>
                <w:ilvl w:val="0"/>
                <w:numId w:val="116"/>
              </w:numPr>
              <w:rPr>
                <w:rFonts w:cstheme="minorHAnsi"/>
                <w:color w:val="000000" w:themeColor="text1"/>
                <w:lang w:val="lt-LT"/>
              </w:rPr>
            </w:pPr>
            <w:r w:rsidRPr="00B15EA8">
              <w:rPr>
                <w:rFonts w:cstheme="minorHAnsi"/>
                <w:color w:val="000000" w:themeColor="text1"/>
                <w:lang w:val="lt-LT"/>
              </w:rPr>
              <w:t>DN50;</w:t>
            </w:r>
          </w:p>
          <w:p w14:paraId="314EEB33" w14:textId="77777777" w:rsidR="00670F9E" w:rsidRPr="00B15EA8" w:rsidRDefault="00670F9E" w:rsidP="0030182F">
            <w:pPr>
              <w:pStyle w:val="TableParagraph"/>
              <w:numPr>
                <w:ilvl w:val="0"/>
                <w:numId w:val="116"/>
              </w:numPr>
              <w:tabs>
                <w:tab w:val="left" w:pos="572"/>
              </w:tabs>
              <w:autoSpaceDE w:val="0"/>
              <w:autoSpaceDN w:val="0"/>
              <w:spacing w:line="292" w:lineRule="exact"/>
              <w:ind w:hanging="361"/>
              <w:rPr>
                <w:rFonts w:cstheme="minorHAnsi"/>
                <w:color w:val="000000" w:themeColor="text1"/>
                <w:lang w:val="lt-LT"/>
              </w:rPr>
            </w:pPr>
            <w:r w:rsidRPr="00B15EA8">
              <w:rPr>
                <w:rFonts w:cstheme="minorHAnsi"/>
                <w:color w:val="000000" w:themeColor="text1"/>
                <w:lang w:val="lt-LT"/>
              </w:rPr>
              <w:t>DN65;</w:t>
            </w:r>
          </w:p>
          <w:p w14:paraId="3BA1E190"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DN80;</w:t>
            </w:r>
          </w:p>
          <w:p w14:paraId="4C572994"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DN100;</w:t>
            </w:r>
          </w:p>
          <w:p w14:paraId="46E2EB8E" w14:textId="77777777" w:rsidR="00670F9E" w:rsidRPr="00B15EA8" w:rsidRDefault="00670F9E" w:rsidP="0030182F">
            <w:pPr>
              <w:pStyle w:val="TableParagraph"/>
              <w:numPr>
                <w:ilvl w:val="0"/>
                <w:numId w:val="116"/>
              </w:numPr>
              <w:tabs>
                <w:tab w:val="left" w:pos="572"/>
              </w:tabs>
              <w:autoSpaceDE w:val="0"/>
              <w:autoSpaceDN w:val="0"/>
              <w:spacing w:before="1" w:line="293" w:lineRule="exact"/>
              <w:ind w:hanging="361"/>
              <w:rPr>
                <w:rFonts w:cstheme="minorHAnsi"/>
                <w:color w:val="000000" w:themeColor="text1"/>
                <w:lang w:val="lt-LT"/>
              </w:rPr>
            </w:pPr>
            <w:r w:rsidRPr="00B15EA8">
              <w:rPr>
                <w:rFonts w:cstheme="minorHAnsi"/>
                <w:color w:val="000000" w:themeColor="text1"/>
                <w:lang w:val="lt-LT"/>
              </w:rPr>
              <w:t>DN125;</w:t>
            </w:r>
          </w:p>
          <w:p w14:paraId="0A7389CB"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DN150;</w:t>
            </w:r>
          </w:p>
          <w:p w14:paraId="0D79F71B"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DN200;</w:t>
            </w:r>
          </w:p>
          <w:p w14:paraId="1B098FCB"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DN250;</w:t>
            </w:r>
          </w:p>
          <w:p w14:paraId="58DE0F13" w14:textId="77777777" w:rsidR="00670F9E" w:rsidRPr="00B15EA8" w:rsidRDefault="00670F9E" w:rsidP="0030182F">
            <w:pPr>
              <w:pStyle w:val="TableParagraph"/>
              <w:numPr>
                <w:ilvl w:val="0"/>
                <w:numId w:val="116"/>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t>DN300;</w:t>
            </w:r>
          </w:p>
          <w:p w14:paraId="59F52BCF" w14:textId="77777777" w:rsidR="00670F9E" w:rsidRPr="00B15EA8" w:rsidRDefault="00670F9E" w:rsidP="0030182F">
            <w:pPr>
              <w:pStyle w:val="TableParagraph"/>
              <w:numPr>
                <w:ilvl w:val="0"/>
                <w:numId w:val="116"/>
              </w:numPr>
              <w:ind w:right="88"/>
              <w:rPr>
                <w:rFonts w:cstheme="minorHAnsi"/>
                <w:color w:val="000000" w:themeColor="text1"/>
                <w:lang w:val="lt-LT"/>
              </w:rPr>
            </w:pPr>
            <w:r w:rsidRPr="00B15EA8">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D9E9139" w14:textId="77777777" w:rsidR="00670F9E" w:rsidRPr="00B15EA8"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735F633" w14:textId="77777777" w:rsidR="00670F9E" w:rsidRPr="00B15EA8" w:rsidRDefault="00670F9E" w:rsidP="00670F9E">
            <w:pPr>
              <w:jc w:val="both"/>
              <w:rPr>
                <w:rFonts w:asciiTheme="minorHAnsi" w:hAnsiTheme="minorHAnsi" w:cstheme="minorHAnsi"/>
                <w:color w:val="000000" w:themeColor="text1"/>
                <w:sz w:val="22"/>
                <w:szCs w:val="22"/>
              </w:rPr>
            </w:pPr>
          </w:p>
        </w:tc>
      </w:tr>
      <w:tr w:rsidR="006568A6" w:rsidRPr="00B15EA8" w14:paraId="1D5FFF0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34BB5B4"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A869952"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Nominalus</w:t>
            </w:r>
            <w:r w:rsidRPr="00B15EA8">
              <w:rPr>
                <w:rFonts w:asciiTheme="minorHAnsi" w:hAnsiTheme="minorHAnsi" w:cstheme="minorHAnsi"/>
                <w:color w:val="000000" w:themeColor="text1"/>
                <w:spacing w:val="-6"/>
                <w:sz w:val="22"/>
                <w:szCs w:val="22"/>
              </w:rPr>
              <w:t xml:space="preserve"> </w:t>
            </w:r>
            <w:r w:rsidRPr="00B15EA8">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18B4E450" w14:textId="77777777" w:rsidR="00670F9E" w:rsidRPr="00B15EA8" w:rsidRDefault="00670F9E" w:rsidP="00670F9E">
            <w:pPr>
              <w:pStyle w:val="TableParagraph"/>
              <w:spacing w:line="275" w:lineRule="exact"/>
              <w:rPr>
                <w:rFonts w:cstheme="minorHAnsi"/>
                <w:color w:val="000000" w:themeColor="text1"/>
                <w:lang w:val="lt-LT"/>
              </w:rPr>
            </w:pPr>
            <w:r w:rsidRPr="00B15EA8">
              <w:rPr>
                <w:rFonts w:cstheme="minorHAnsi"/>
                <w:color w:val="000000" w:themeColor="text1"/>
                <w:lang w:val="lt-LT"/>
              </w:rPr>
              <w:t>Nurodoma</w:t>
            </w:r>
            <w:r w:rsidRPr="00B15EA8">
              <w:rPr>
                <w:rFonts w:cstheme="minorHAnsi"/>
                <w:color w:val="000000" w:themeColor="text1"/>
                <w:spacing w:val="-3"/>
                <w:lang w:val="lt-LT"/>
              </w:rPr>
              <w:t xml:space="preserve"> </w:t>
            </w:r>
            <w:r w:rsidRPr="00B15EA8">
              <w:rPr>
                <w:rFonts w:cstheme="minorHAnsi"/>
                <w:color w:val="000000" w:themeColor="text1"/>
                <w:lang w:val="lt-LT"/>
              </w:rPr>
              <w:t>užsakant:</w:t>
            </w:r>
          </w:p>
          <w:p w14:paraId="6EA79EE9" w14:textId="77777777" w:rsidR="00670F9E" w:rsidRPr="00B15EA8" w:rsidRDefault="00670F9E" w:rsidP="0030182F">
            <w:pPr>
              <w:pStyle w:val="TableParagraph"/>
              <w:numPr>
                <w:ilvl w:val="0"/>
                <w:numId w:val="117"/>
              </w:numPr>
              <w:tabs>
                <w:tab w:val="left" w:pos="572"/>
              </w:tabs>
              <w:autoSpaceDE w:val="0"/>
              <w:autoSpaceDN w:val="0"/>
              <w:spacing w:line="293" w:lineRule="exact"/>
              <w:ind w:hanging="361"/>
              <w:rPr>
                <w:rFonts w:cstheme="minorHAnsi"/>
                <w:color w:val="000000" w:themeColor="text1"/>
                <w:lang w:val="lt-LT"/>
              </w:rPr>
            </w:pPr>
            <w:r w:rsidRPr="00B15EA8">
              <w:rPr>
                <w:rFonts w:cstheme="minorHAnsi"/>
                <w:color w:val="000000" w:themeColor="text1"/>
                <w:lang w:val="lt-LT"/>
              </w:rPr>
              <w:lastRenderedPageBreak/>
              <w:t>PN10;</w:t>
            </w:r>
          </w:p>
          <w:p w14:paraId="2F884649" w14:textId="77777777" w:rsidR="00670F9E" w:rsidRPr="00B15EA8" w:rsidRDefault="00670F9E" w:rsidP="0030182F">
            <w:pPr>
              <w:pStyle w:val="TableParagraph"/>
              <w:numPr>
                <w:ilvl w:val="0"/>
                <w:numId w:val="117"/>
              </w:numPr>
              <w:ind w:right="88"/>
              <w:rPr>
                <w:rFonts w:cstheme="minorHAnsi"/>
                <w:color w:val="000000" w:themeColor="text1"/>
                <w:lang w:val="lt-LT"/>
              </w:rPr>
            </w:pPr>
            <w:r w:rsidRPr="00B15EA8">
              <w:rPr>
                <w:rFonts w:cstheme="minorHAnsi"/>
                <w:color w:val="000000" w:themeColor="text1"/>
                <w:lang w:val="lt-LT"/>
              </w:rPr>
              <w:t>PN16.</w:t>
            </w:r>
          </w:p>
        </w:tc>
        <w:tc>
          <w:tcPr>
            <w:tcW w:w="945" w:type="pct"/>
            <w:tcBorders>
              <w:top w:val="single" w:sz="4" w:space="0" w:color="auto"/>
              <w:left w:val="single" w:sz="4" w:space="0" w:color="auto"/>
              <w:bottom w:val="single" w:sz="4" w:space="0" w:color="auto"/>
              <w:right w:val="single" w:sz="4" w:space="0" w:color="auto"/>
            </w:tcBorders>
          </w:tcPr>
          <w:p w14:paraId="19FD18E4" w14:textId="77777777" w:rsidR="00670F9E" w:rsidRPr="00B15EA8"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B0A96A" w14:textId="77777777" w:rsidR="00670F9E" w:rsidRPr="00B15EA8" w:rsidRDefault="00670F9E" w:rsidP="00670F9E">
            <w:pPr>
              <w:jc w:val="both"/>
              <w:rPr>
                <w:rFonts w:asciiTheme="minorHAnsi" w:hAnsiTheme="minorHAnsi" w:cstheme="minorHAnsi"/>
                <w:color w:val="000000" w:themeColor="text1"/>
                <w:sz w:val="22"/>
                <w:szCs w:val="22"/>
              </w:rPr>
            </w:pPr>
          </w:p>
        </w:tc>
      </w:tr>
      <w:tr w:rsidR="006568A6" w:rsidRPr="00B15EA8" w14:paraId="109201E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C7A03D" w14:textId="77777777" w:rsidR="00670F9E" w:rsidRPr="00B15EA8" w:rsidRDefault="00670F9E" w:rsidP="0030182F">
            <w:pPr>
              <w:numPr>
                <w:ilvl w:val="0"/>
                <w:numId w:val="11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5AFED5" w14:textId="77777777" w:rsidR="00670F9E" w:rsidRPr="00B15EA8" w:rsidRDefault="00670F9E" w:rsidP="00670F9E">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44EEED79" w14:textId="44DC245A" w:rsidR="00670F9E" w:rsidRPr="00B15EA8" w:rsidRDefault="00670F9E" w:rsidP="00670F9E">
            <w:pPr>
              <w:pStyle w:val="TableParagraph"/>
              <w:ind w:right="88"/>
              <w:rPr>
                <w:rFonts w:cstheme="minorHAnsi"/>
                <w:color w:val="000000" w:themeColor="text1"/>
                <w:lang w:val="lt-LT"/>
              </w:rPr>
            </w:pPr>
            <w:r w:rsidRPr="00B15EA8">
              <w:rPr>
                <w:rFonts w:cstheme="minorHAnsi"/>
                <w:color w:val="000000" w:themeColor="text1"/>
                <w:lang w:val="lt-LT"/>
              </w:rPr>
              <w:t>Apatinė</w:t>
            </w:r>
            <w:r w:rsidRPr="00B15EA8">
              <w:rPr>
                <w:rFonts w:cstheme="minorHAnsi"/>
                <w:color w:val="000000" w:themeColor="text1"/>
                <w:spacing w:val="-2"/>
                <w:lang w:val="lt-LT"/>
              </w:rPr>
              <w:t xml:space="preserve"> </w:t>
            </w:r>
            <w:r w:rsidRPr="00B15EA8">
              <w:rPr>
                <w:rFonts w:cstheme="minorHAnsi"/>
                <w:color w:val="000000" w:themeColor="text1"/>
                <w:lang w:val="lt-LT"/>
              </w:rPr>
              <w:t>riba:</w:t>
            </w:r>
            <w:r w:rsidRPr="00B15EA8">
              <w:rPr>
                <w:rFonts w:cstheme="minorHAnsi"/>
                <w:color w:val="000000" w:themeColor="text1"/>
                <w:spacing w:val="-1"/>
                <w:lang w:val="lt-LT"/>
              </w:rPr>
              <w:t xml:space="preserve"> </w:t>
            </w:r>
            <w:r w:rsidRPr="00B15EA8">
              <w:rPr>
                <w:rFonts w:cstheme="minorHAnsi"/>
                <w:color w:val="000000" w:themeColor="text1"/>
                <w:lang w:val="lt-LT"/>
              </w:rPr>
              <w:t>ne</w:t>
            </w:r>
            <w:r w:rsidRPr="00B15EA8">
              <w:rPr>
                <w:rFonts w:cstheme="minorHAnsi"/>
                <w:color w:val="000000" w:themeColor="text1"/>
                <w:spacing w:val="-1"/>
                <w:lang w:val="lt-LT"/>
              </w:rPr>
              <w:t xml:space="preserve"> </w:t>
            </w:r>
            <w:r w:rsidRPr="00B15EA8">
              <w:rPr>
                <w:rFonts w:cstheme="minorHAnsi"/>
                <w:color w:val="000000" w:themeColor="text1"/>
                <w:lang w:val="lt-LT"/>
              </w:rPr>
              <w:t>daugiau, viršutinė</w:t>
            </w:r>
            <w:r w:rsidRPr="00B15EA8">
              <w:rPr>
                <w:rFonts w:cstheme="minorHAnsi"/>
                <w:color w:val="000000" w:themeColor="text1"/>
                <w:spacing w:val="-2"/>
                <w:lang w:val="lt-LT"/>
              </w:rPr>
              <w:t xml:space="preserve"> </w:t>
            </w:r>
            <w:r w:rsidRPr="00B15EA8">
              <w:rPr>
                <w:rFonts w:cstheme="minorHAnsi"/>
                <w:color w:val="000000" w:themeColor="text1"/>
                <w:lang w:val="lt-LT"/>
              </w:rPr>
              <w:t>riba:</w:t>
            </w:r>
            <w:r w:rsidRPr="00B15EA8">
              <w:rPr>
                <w:rFonts w:cstheme="minorHAnsi"/>
                <w:color w:val="000000" w:themeColor="text1"/>
                <w:spacing w:val="-1"/>
                <w:lang w:val="lt-LT"/>
              </w:rPr>
              <w:t xml:space="preserve"> </w:t>
            </w:r>
            <w:r w:rsidRPr="00B15EA8">
              <w:rPr>
                <w:rFonts w:cstheme="minorHAnsi"/>
                <w:color w:val="000000" w:themeColor="text1"/>
                <w:lang w:val="lt-LT"/>
              </w:rPr>
              <w:t>ne</w:t>
            </w:r>
            <w:r w:rsidRPr="00B15EA8">
              <w:rPr>
                <w:rFonts w:cstheme="minorHAnsi"/>
                <w:color w:val="000000" w:themeColor="text1"/>
                <w:spacing w:val="-1"/>
                <w:lang w:val="lt-LT"/>
              </w:rPr>
              <w:t xml:space="preserve"> </w:t>
            </w:r>
            <w:r w:rsidRPr="00B15EA8">
              <w:rPr>
                <w:rFonts w:cstheme="minorHAnsi"/>
                <w:color w:val="000000" w:themeColor="text1"/>
                <w:lang w:val="lt-LT"/>
              </w:rPr>
              <w:t>mažiau,</w:t>
            </w:r>
            <w:r w:rsidRPr="00B15EA8">
              <w:rPr>
                <w:rFonts w:cstheme="minorHAnsi"/>
                <w:color w:val="000000" w:themeColor="text1"/>
                <w:spacing w:val="-1"/>
                <w:lang w:val="lt-LT"/>
              </w:rPr>
              <w:t xml:space="preserve"> </w:t>
            </w:r>
            <w:r w:rsidRPr="00B15EA8">
              <w:rPr>
                <w:rFonts w:cstheme="minorHAnsi"/>
                <w:color w:val="000000" w:themeColor="text1"/>
                <w:lang w:val="lt-LT"/>
              </w:rPr>
              <w:t>mm</w:t>
            </w:r>
          </w:p>
          <w:p w14:paraId="4C6B5D7F" w14:textId="4DEEB1F2" w:rsidR="004172F4" w:rsidRPr="00B15EA8" w:rsidRDefault="004172F4" w:rsidP="00670F9E">
            <w:pPr>
              <w:pStyle w:val="TableParagraph"/>
              <w:ind w:right="88"/>
              <w:rPr>
                <w:rFonts w:cstheme="minorHAnsi"/>
                <w:color w:val="000000" w:themeColor="text1"/>
                <w:lang w:val="lt-LT"/>
              </w:rPr>
            </w:pPr>
          </w:p>
          <w:p w14:paraId="592D5E77" w14:textId="3C8DD4FF" w:rsidR="004172F4" w:rsidRPr="00B15EA8" w:rsidRDefault="004172F4" w:rsidP="00670F9E">
            <w:pPr>
              <w:pStyle w:val="TableParagraph"/>
              <w:ind w:right="88"/>
              <w:rPr>
                <w:rFonts w:cstheme="minorHAnsi"/>
                <w:color w:val="000000" w:themeColor="text1"/>
                <w:lang w:val="lt-LT"/>
              </w:rPr>
            </w:pPr>
          </w:p>
          <w:p w14:paraId="28310558" w14:textId="7BA6B81D" w:rsidR="004172F4" w:rsidRPr="00B15EA8" w:rsidRDefault="004172F4" w:rsidP="00670F9E">
            <w:pPr>
              <w:pStyle w:val="TableParagraph"/>
              <w:ind w:right="88"/>
              <w:rPr>
                <w:rFonts w:cstheme="minorHAnsi"/>
                <w:color w:val="000000" w:themeColor="text1"/>
                <w:lang w:val="lt-LT"/>
              </w:rPr>
            </w:pPr>
          </w:p>
          <w:p w14:paraId="45F224C0" w14:textId="7578A919" w:rsidR="004172F4" w:rsidRPr="00B15EA8" w:rsidRDefault="004172F4" w:rsidP="00670F9E">
            <w:pPr>
              <w:pStyle w:val="TableParagraph"/>
              <w:ind w:right="88"/>
              <w:rPr>
                <w:rFonts w:cstheme="minorHAnsi"/>
                <w:color w:val="000000" w:themeColor="text1"/>
                <w:lang w:val="lt-LT"/>
              </w:rPr>
            </w:pPr>
          </w:p>
          <w:tbl>
            <w:tblPr>
              <w:tblStyle w:val="TableGrid"/>
              <w:tblpPr w:leftFromText="180" w:rightFromText="180" w:vertAnchor="page" w:horzAnchor="margin" w:tblpXSpec="center" w:tblpY="329"/>
              <w:tblOverlap w:val="never"/>
              <w:tblW w:w="3808" w:type="dxa"/>
              <w:tblLook w:val="04A0" w:firstRow="1" w:lastRow="0" w:firstColumn="1" w:lastColumn="0" w:noHBand="0" w:noVBand="1"/>
            </w:tblPr>
            <w:tblGrid>
              <w:gridCol w:w="1901"/>
              <w:gridCol w:w="1907"/>
            </w:tblGrid>
            <w:tr w:rsidR="006568A6" w:rsidRPr="00B15EA8" w14:paraId="3B17BA19" w14:textId="77777777" w:rsidTr="009C3034">
              <w:trPr>
                <w:trHeight w:val="7"/>
              </w:trPr>
              <w:tc>
                <w:tcPr>
                  <w:tcW w:w="1901" w:type="dxa"/>
                  <w:vAlign w:val="center"/>
                </w:tcPr>
                <w:p w14:paraId="505720E4" w14:textId="77777777" w:rsidR="004172F4" w:rsidRPr="00B15EA8" w:rsidRDefault="004172F4" w:rsidP="004172F4">
                  <w:pPr>
                    <w:jc w:val="cente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lang w:eastAsia="lt-LT"/>
                    </w:rPr>
                    <w:t>Sąlyginis movos DN mm</w:t>
                  </w:r>
                </w:p>
              </w:tc>
              <w:tc>
                <w:tcPr>
                  <w:tcW w:w="1907" w:type="dxa"/>
                  <w:vAlign w:val="center"/>
                </w:tcPr>
                <w:p w14:paraId="399598E7" w14:textId="77777777" w:rsidR="004172F4" w:rsidRPr="00B15EA8" w:rsidRDefault="004172F4" w:rsidP="004172F4">
                  <w:pPr>
                    <w:jc w:val="cente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lang w:eastAsia="lt-LT"/>
                    </w:rPr>
                    <w:t>Tolerancija mm</w:t>
                  </w:r>
                </w:p>
              </w:tc>
            </w:tr>
            <w:tr w:rsidR="006568A6" w:rsidRPr="00B15EA8" w14:paraId="3AFC765F" w14:textId="77777777" w:rsidTr="009C3034">
              <w:trPr>
                <w:trHeight w:val="8"/>
              </w:trPr>
              <w:tc>
                <w:tcPr>
                  <w:tcW w:w="1901" w:type="dxa"/>
                  <w:vAlign w:val="bottom"/>
                </w:tcPr>
                <w:p w14:paraId="184B254E"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50</w:t>
                  </w:r>
                </w:p>
              </w:tc>
              <w:tc>
                <w:tcPr>
                  <w:tcW w:w="1907" w:type="dxa"/>
                  <w:vAlign w:val="bottom"/>
                </w:tcPr>
                <w:p w14:paraId="15E2DB1C"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48-71</w:t>
                  </w:r>
                </w:p>
              </w:tc>
            </w:tr>
            <w:tr w:rsidR="006568A6" w:rsidRPr="00B15EA8" w14:paraId="70EA6781" w14:textId="77777777" w:rsidTr="009C3034">
              <w:trPr>
                <w:trHeight w:val="7"/>
              </w:trPr>
              <w:tc>
                <w:tcPr>
                  <w:tcW w:w="1901" w:type="dxa"/>
                  <w:vAlign w:val="bottom"/>
                </w:tcPr>
                <w:p w14:paraId="0255F302"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65</w:t>
                  </w:r>
                </w:p>
              </w:tc>
              <w:tc>
                <w:tcPr>
                  <w:tcW w:w="1907" w:type="dxa"/>
                  <w:vAlign w:val="bottom"/>
                </w:tcPr>
                <w:p w14:paraId="365834B2"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69-90</w:t>
                  </w:r>
                </w:p>
              </w:tc>
            </w:tr>
            <w:tr w:rsidR="006568A6" w:rsidRPr="00B15EA8" w14:paraId="3CD06C64" w14:textId="77777777" w:rsidTr="009C3034">
              <w:trPr>
                <w:trHeight w:val="8"/>
              </w:trPr>
              <w:tc>
                <w:tcPr>
                  <w:tcW w:w="1901" w:type="dxa"/>
                  <w:vAlign w:val="bottom"/>
                </w:tcPr>
                <w:p w14:paraId="6B91C4B5"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80</w:t>
                  </w:r>
                </w:p>
              </w:tc>
              <w:tc>
                <w:tcPr>
                  <w:tcW w:w="1907" w:type="dxa"/>
                  <w:vAlign w:val="bottom"/>
                </w:tcPr>
                <w:p w14:paraId="523455E7"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84-105</w:t>
                  </w:r>
                </w:p>
              </w:tc>
            </w:tr>
            <w:tr w:rsidR="006568A6" w:rsidRPr="00B15EA8" w14:paraId="6B969C83" w14:textId="77777777" w:rsidTr="009C3034">
              <w:trPr>
                <w:trHeight w:val="7"/>
              </w:trPr>
              <w:tc>
                <w:tcPr>
                  <w:tcW w:w="1901" w:type="dxa"/>
                  <w:vAlign w:val="bottom"/>
                </w:tcPr>
                <w:p w14:paraId="22DAFA44"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100</w:t>
                  </w:r>
                </w:p>
              </w:tc>
              <w:tc>
                <w:tcPr>
                  <w:tcW w:w="1907" w:type="dxa"/>
                  <w:vAlign w:val="bottom"/>
                </w:tcPr>
                <w:p w14:paraId="45BFD68C"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104-132</w:t>
                  </w:r>
                </w:p>
              </w:tc>
            </w:tr>
            <w:tr w:rsidR="006568A6" w:rsidRPr="00B15EA8" w14:paraId="1052DB88" w14:textId="77777777" w:rsidTr="009C3034">
              <w:trPr>
                <w:trHeight w:val="8"/>
              </w:trPr>
              <w:tc>
                <w:tcPr>
                  <w:tcW w:w="1901" w:type="dxa"/>
                  <w:vAlign w:val="bottom"/>
                </w:tcPr>
                <w:p w14:paraId="0BFF3DC3"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125</w:t>
                  </w:r>
                </w:p>
              </w:tc>
              <w:tc>
                <w:tcPr>
                  <w:tcW w:w="1907" w:type="dxa"/>
                  <w:vAlign w:val="bottom"/>
                </w:tcPr>
                <w:p w14:paraId="59F1122B"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132-155</w:t>
                  </w:r>
                </w:p>
              </w:tc>
            </w:tr>
            <w:tr w:rsidR="006568A6" w:rsidRPr="00B15EA8" w14:paraId="61F6F754" w14:textId="77777777" w:rsidTr="009C3034">
              <w:trPr>
                <w:trHeight w:val="7"/>
              </w:trPr>
              <w:tc>
                <w:tcPr>
                  <w:tcW w:w="1901" w:type="dxa"/>
                  <w:vAlign w:val="bottom"/>
                </w:tcPr>
                <w:p w14:paraId="55BCB710"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150</w:t>
                  </w:r>
                </w:p>
              </w:tc>
              <w:tc>
                <w:tcPr>
                  <w:tcW w:w="1907" w:type="dxa"/>
                  <w:vAlign w:val="bottom"/>
                </w:tcPr>
                <w:p w14:paraId="43C7C5AB"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159-188</w:t>
                  </w:r>
                </w:p>
              </w:tc>
            </w:tr>
            <w:tr w:rsidR="006568A6" w:rsidRPr="00B15EA8" w14:paraId="71388D47" w14:textId="77777777" w:rsidTr="009C3034">
              <w:trPr>
                <w:trHeight w:val="8"/>
              </w:trPr>
              <w:tc>
                <w:tcPr>
                  <w:tcW w:w="1901" w:type="dxa"/>
                  <w:vAlign w:val="bottom"/>
                </w:tcPr>
                <w:p w14:paraId="5A7B32EC"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200</w:t>
                  </w:r>
                </w:p>
              </w:tc>
              <w:tc>
                <w:tcPr>
                  <w:tcW w:w="1907" w:type="dxa"/>
                  <w:vAlign w:val="bottom"/>
                </w:tcPr>
                <w:p w14:paraId="435D66AB"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193-227</w:t>
                  </w:r>
                </w:p>
              </w:tc>
            </w:tr>
            <w:tr w:rsidR="006568A6" w:rsidRPr="00B15EA8" w14:paraId="386F31AC" w14:textId="77777777" w:rsidTr="009C3034">
              <w:trPr>
                <w:trHeight w:val="7"/>
              </w:trPr>
              <w:tc>
                <w:tcPr>
                  <w:tcW w:w="1901" w:type="dxa"/>
                  <w:vAlign w:val="bottom"/>
                </w:tcPr>
                <w:p w14:paraId="2190D0DC"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250</w:t>
                  </w:r>
                </w:p>
              </w:tc>
              <w:tc>
                <w:tcPr>
                  <w:tcW w:w="1907" w:type="dxa"/>
                  <w:vAlign w:val="bottom"/>
                </w:tcPr>
                <w:p w14:paraId="4BA94955"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267-301</w:t>
                  </w:r>
                </w:p>
              </w:tc>
            </w:tr>
            <w:tr w:rsidR="006568A6" w:rsidRPr="00B15EA8" w14:paraId="7D00519A" w14:textId="77777777" w:rsidTr="009C3034">
              <w:trPr>
                <w:trHeight w:val="7"/>
              </w:trPr>
              <w:tc>
                <w:tcPr>
                  <w:tcW w:w="1901" w:type="dxa"/>
                  <w:vAlign w:val="bottom"/>
                </w:tcPr>
                <w:p w14:paraId="1CD16DA0"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300</w:t>
                  </w:r>
                </w:p>
              </w:tc>
              <w:tc>
                <w:tcPr>
                  <w:tcW w:w="1907" w:type="dxa"/>
                  <w:vAlign w:val="bottom"/>
                </w:tcPr>
                <w:p w14:paraId="29675A4F"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315-356</w:t>
                  </w:r>
                </w:p>
              </w:tc>
            </w:tr>
            <w:tr w:rsidR="006568A6" w:rsidRPr="00B15EA8" w14:paraId="5A8A2A78" w14:textId="77777777" w:rsidTr="009C3034">
              <w:trPr>
                <w:trHeight w:val="8"/>
              </w:trPr>
              <w:tc>
                <w:tcPr>
                  <w:tcW w:w="1901" w:type="dxa"/>
                  <w:vAlign w:val="bottom"/>
                </w:tcPr>
                <w:p w14:paraId="10477709"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400</w:t>
                  </w:r>
                </w:p>
              </w:tc>
              <w:tc>
                <w:tcPr>
                  <w:tcW w:w="1907" w:type="dxa"/>
                  <w:vAlign w:val="bottom"/>
                </w:tcPr>
                <w:p w14:paraId="20AE51F0" w14:textId="77777777" w:rsidR="004172F4" w:rsidRPr="00B15EA8" w:rsidRDefault="004172F4" w:rsidP="004172F4">
                  <w:pPr>
                    <w:jc w:val="cente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392-433</w:t>
                  </w:r>
                </w:p>
              </w:tc>
            </w:tr>
            <w:tr w:rsidR="006568A6" w:rsidRPr="00B15EA8" w14:paraId="789975E7" w14:textId="77777777" w:rsidTr="009C3034">
              <w:trPr>
                <w:trHeight w:val="7"/>
              </w:trPr>
              <w:tc>
                <w:tcPr>
                  <w:tcW w:w="3808" w:type="dxa"/>
                  <w:gridSpan w:val="2"/>
                  <w:tcBorders>
                    <w:left w:val="nil"/>
                    <w:bottom w:val="nil"/>
                    <w:right w:val="nil"/>
                  </w:tcBorders>
                  <w:vAlign w:val="bottom"/>
                </w:tcPr>
                <w:p w14:paraId="018C25F9" w14:textId="77777777" w:rsidR="004172F4" w:rsidRPr="00B15EA8" w:rsidRDefault="004172F4" w:rsidP="004172F4">
                  <w:pPr>
                    <w:jc w:val="center"/>
                    <w:rPr>
                      <w:rFonts w:asciiTheme="minorHAnsi" w:hAnsiTheme="minorHAnsi" w:cstheme="minorHAnsi"/>
                      <w:color w:val="000000" w:themeColor="text1"/>
                      <w:sz w:val="22"/>
                      <w:szCs w:val="22"/>
                      <w:highlight w:val="yellow"/>
                      <w:lang w:eastAsia="lt-LT"/>
                    </w:rPr>
                  </w:pPr>
                </w:p>
              </w:tc>
            </w:tr>
          </w:tbl>
          <w:p w14:paraId="30FC0BA2" w14:textId="77777777" w:rsidR="004172F4" w:rsidRPr="00B15EA8" w:rsidRDefault="004172F4" w:rsidP="00670F9E">
            <w:pPr>
              <w:pStyle w:val="TableParagraph"/>
              <w:ind w:right="88"/>
              <w:rPr>
                <w:rFonts w:cstheme="minorHAnsi"/>
                <w:color w:val="000000" w:themeColor="text1"/>
                <w:lang w:val="lt-LT"/>
              </w:rPr>
            </w:pPr>
          </w:p>
          <w:p w14:paraId="1D19085C" w14:textId="5621DADC" w:rsidR="00670F9E" w:rsidRPr="00B15EA8" w:rsidRDefault="00670F9E" w:rsidP="00670F9E">
            <w:pPr>
              <w:pStyle w:val="TableParagraph"/>
              <w:ind w:right="88"/>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64627D3F" w14:textId="77777777" w:rsidR="00670F9E" w:rsidRPr="00B15EA8"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6BD332" w14:textId="77777777" w:rsidR="00670F9E" w:rsidRPr="00B15EA8" w:rsidRDefault="00670F9E" w:rsidP="00670F9E">
            <w:pPr>
              <w:jc w:val="both"/>
              <w:rPr>
                <w:rFonts w:asciiTheme="minorHAnsi" w:hAnsiTheme="minorHAnsi" w:cstheme="minorHAnsi"/>
                <w:color w:val="000000" w:themeColor="text1"/>
                <w:sz w:val="22"/>
                <w:szCs w:val="22"/>
              </w:rPr>
            </w:pPr>
          </w:p>
        </w:tc>
      </w:tr>
    </w:tbl>
    <w:p w14:paraId="4C60B5FE" w14:textId="41EDBA6B" w:rsidR="00670F9E" w:rsidRPr="00B15EA8" w:rsidRDefault="00670F9E" w:rsidP="00670F9E">
      <w:pPr>
        <w:pStyle w:val="BodyText"/>
        <w:spacing w:before="90"/>
        <w:rPr>
          <w:rFonts w:asciiTheme="minorHAnsi" w:hAnsiTheme="minorHAnsi" w:cstheme="minorHAnsi"/>
          <w:color w:val="000000" w:themeColor="text1"/>
        </w:rPr>
      </w:pPr>
      <w:r w:rsidRPr="00B15EA8">
        <w:rPr>
          <w:rFonts w:asciiTheme="minorHAnsi" w:hAnsiTheme="minorHAnsi" w:cstheme="minorHAnsi"/>
          <w:color w:val="000000" w:themeColor="text1"/>
        </w:rPr>
        <w:t>Punktų</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Nr.</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1-</w:t>
      </w:r>
      <w:r w:rsidR="006C7DD7" w:rsidRPr="00B15EA8">
        <w:rPr>
          <w:rFonts w:asciiTheme="minorHAnsi" w:hAnsiTheme="minorHAnsi" w:cstheme="minorHAnsi"/>
          <w:color w:val="000000" w:themeColor="text1"/>
        </w:rPr>
        <w:t>4</w:t>
      </w:r>
      <w:r w:rsidRPr="00B15EA8">
        <w:rPr>
          <w:rFonts w:asciiTheme="minorHAnsi" w:hAnsiTheme="minorHAnsi" w:cstheme="minorHAnsi"/>
          <w:color w:val="000000" w:themeColor="text1"/>
        </w:rPr>
        <w:t>,</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1</w:t>
      </w:r>
      <w:r w:rsidR="009945AA" w:rsidRPr="00B15EA8">
        <w:rPr>
          <w:rFonts w:asciiTheme="minorHAnsi" w:hAnsiTheme="minorHAnsi" w:cstheme="minorHAnsi"/>
          <w:color w:val="000000" w:themeColor="text1"/>
        </w:rPr>
        <w:t>2</w:t>
      </w:r>
      <w:r w:rsidRPr="00B15EA8">
        <w:rPr>
          <w:rFonts w:asciiTheme="minorHAnsi" w:hAnsiTheme="minorHAnsi" w:cstheme="minorHAnsi"/>
          <w:color w:val="000000" w:themeColor="text1"/>
        </w:rPr>
        <w:t>-1</w:t>
      </w:r>
      <w:r w:rsidR="006C7DD7" w:rsidRPr="00B15EA8">
        <w:rPr>
          <w:rFonts w:asciiTheme="minorHAnsi" w:hAnsiTheme="minorHAnsi" w:cstheme="minorHAnsi"/>
          <w:color w:val="000000" w:themeColor="text1"/>
        </w:rPr>
        <w:t>4</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atitikimas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turi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būti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nurodytas</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Eksploatacinių</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savybių</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deklaracijoje;</w:t>
      </w:r>
    </w:p>
    <w:p w14:paraId="3532A365" w14:textId="77777777" w:rsidR="00670F9E" w:rsidRPr="00B15EA8" w:rsidRDefault="00670F9E" w:rsidP="00670F9E">
      <w:pPr>
        <w:pStyle w:val="BodyText"/>
        <w:rPr>
          <w:rFonts w:asciiTheme="minorHAnsi" w:hAnsiTheme="minorHAnsi" w:cstheme="minorHAnsi"/>
          <w:color w:val="000000" w:themeColor="text1"/>
        </w:rPr>
      </w:pPr>
      <w:r w:rsidRPr="00B15EA8">
        <w:rPr>
          <w:rFonts w:asciiTheme="minorHAnsi" w:hAnsiTheme="minorHAnsi" w:cstheme="minorHAnsi"/>
          <w:color w:val="000000" w:themeColor="text1"/>
        </w:rPr>
        <w:t>Punktų</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Nr.</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2</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atitikimas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turi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būti</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patvirtintas</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Europos</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Sąjungoje</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galiojančiu</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higienos</w:t>
      </w:r>
      <w:r w:rsidRPr="00B15EA8">
        <w:rPr>
          <w:rFonts w:asciiTheme="minorHAnsi" w:hAnsiTheme="minorHAnsi" w:cstheme="minorHAnsi"/>
          <w:color w:val="000000" w:themeColor="text1"/>
          <w:spacing w:val="-2"/>
        </w:rPr>
        <w:t xml:space="preserve"> </w:t>
      </w:r>
      <w:r w:rsidRPr="00B15EA8">
        <w:rPr>
          <w:rFonts w:asciiTheme="minorHAnsi" w:hAnsiTheme="minorHAnsi" w:cstheme="minorHAnsi"/>
          <w:color w:val="000000" w:themeColor="text1"/>
        </w:rPr>
        <w:t>pažymėjimu;</w:t>
      </w:r>
    </w:p>
    <w:p w14:paraId="72B33686" w14:textId="4DCD30F7" w:rsidR="00670F9E" w:rsidRPr="00B15EA8" w:rsidRDefault="00670F9E" w:rsidP="00670F9E">
      <w:pPr>
        <w:pStyle w:val="BodyText"/>
        <w:rPr>
          <w:rFonts w:asciiTheme="minorHAnsi" w:hAnsiTheme="minorHAnsi" w:cstheme="minorHAnsi"/>
          <w:color w:val="000000" w:themeColor="text1"/>
        </w:rPr>
      </w:pPr>
      <w:r w:rsidRPr="00B15EA8">
        <w:rPr>
          <w:rFonts w:asciiTheme="minorHAnsi" w:hAnsiTheme="minorHAnsi" w:cstheme="minorHAnsi"/>
          <w:color w:val="000000" w:themeColor="text1"/>
        </w:rPr>
        <w:t>Punktų</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Nr.</w:t>
      </w:r>
      <w:r w:rsidRPr="00B15EA8">
        <w:rPr>
          <w:rFonts w:asciiTheme="minorHAnsi" w:hAnsiTheme="minorHAnsi" w:cstheme="minorHAnsi"/>
          <w:color w:val="000000" w:themeColor="text1"/>
          <w:spacing w:val="-6"/>
        </w:rPr>
        <w:t xml:space="preserve"> </w:t>
      </w:r>
      <w:r w:rsidR="006C7DD7" w:rsidRPr="00B15EA8">
        <w:rPr>
          <w:rFonts w:asciiTheme="minorHAnsi" w:hAnsiTheme="minorHAnsi" w:cstheme="minorHAnsi"/>
          <w:color w:val="000000" w:themeColor="text1"/>
        </w:rPr>
        <w:t>8</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punkto</w:t>
      </w:r>
      <w:r w:rsidRPr="00B15EA8">
        <w:rPr>
          <w:rFonts w:asciiTheme="minorHAnsi" w:hAnsiTheme="minorHAnsi" w:cstheme="minorHAnsi"/>
          <w:color w:val="000000" w:themeColor="text1"/>
          <w:spacing w:val="-3"/>
        </w:rPr>
        <w:t xml:space="preserve"> </w:t>
      </w:r>
      <w:r w:rsidRPr="00B15EA8">
        <w:rPr>
          <w:rFonts w:asciiTheme="minorHAnsi" w:hAnsiTheme="minorHAnsi" w:cstheme="minorHAnsi"/>
          <w:color w:val="000000" w:themeColor="text1"/>
        </w:rPr>
        <w:t>atitikimas</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turi</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būti</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patvirtintas</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GSK</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sertifikavimo</w:t>
      </w:r>
      <w:r w:rsidRPr="00B15EA8">
        <w:rPr>
          <w:rFonts w:asciiTheme="minorHAnsi" w:hAnsiTheme="minorHAnsi" w:cstheme="minorHAnsi"/>
          <w:color w:val="000000" w:themeColor="text1"/>
          <w:spacing w:val="-4"/>
        </w:rPr>
        <w:t xml:space="preserve"> </w:t>
      </w:r>
      <w:r w:rsidRPr="00B15EA8">
        <w:rPr>
          <w:rFonts w:asciiTheme="minorHAnsi" w:hAnsiTheme="minorHAnsi" w:cstheme="minorHAnsi"/>
          <w:color w:val="000000" w:themeColor="text1"/>
        </w:rPr>
        <w:t>centro</w:t>
      </w:r>
      <w:r w:rsidRPr="00B15EA8">
        <w:rPr>
          <w:rFonts w:asciiTheme="minorHAnsi" w:hAnsiTheme="minorHAnsi" w:cstheme="minorHAnsi"/>
          <w:color w:val="000000" w:themeColor="text1"/>
          <w:spacing w:val="-7"/>
        </w:rPr>
        <w:t xml:space="preserve"> </w:t>
      </w:r>
      <w:r w:rsidRPr="00B15EA8">
        <w:rPr>
          <w:rFonts w:asciiTheme="minorHAnsi" w:hAnsiTheme="minorHAnsi" w:cstheme="minorHAnsi"/>
          <w:color w:val="000000" w:themeColor="text1"/>
        </w:rPr>
        <w:t>RAL</w:t>
      </w:r>
      <w:r w:rsidRPr="00B15EA8">
        <w:rPr>
          <w:rFonts w:asciiTheme="minorHAnsi" w:hAnsiTheme="minorHAnsi" w:cstheme="minorHAnsi"/>
          <w:color w:val="000000" w:themeColor="text1"/>
          <w:spacing w:val="-7"/>
        </w:rPr>
        <w:t xml:space="preserve"> </w:t>
      </w:r>
      <w:r w:rsidRPr="00B15EA8">
        <w:rPr>
          <w:rFonts w:asciiTheme="minorHAnsi" w:hAnsiTheme="minorHAnsi" w:cstheme="minorHAnsi"/>
          <w:color w:val="000000" w:themeColor="text1"/>
        </w:rPr>
        <w:t>GZ662</w:t>
      </w:r>
      <w:r w:rsidRPr="00B15EA8">
        <w:rPr>
          <w:rFonts w:asciiTheme="minorHAnsi" w:hAnsiTheme="minorHAnsi" w:cstheme="minorHAnsi"/>
          <w:color w:val="000000" w:themeColor="text1"/>
          <w:spacing w:val="-4"/>
        </w:rPr>
        <w:t xml:space="preserve"> </w:t>
      </w:r>
      <w:r w:rsidRPr="00B15EA8">
        <w:rPr>
          <w:rFonts w:asciiTheme="minorHAnsi" w:hAnsiTheme="minorHAnsi" w:cstheme="minorHAnsi"/>
          <w:color w:val="000000" w:themeColor="text1"/>
        </w:rPr>
        <w:t>sertifikatu</w:t>
      </w:r>
      <w:r w:rsidRPr="00B15EA8">
        <w:rPr>
          <w:rFonts w:asciiTheme="minorHAnsi" w:hAnsiTheme="minorHAnsi" w:cstheme="minorHAnsi"/>
          <w:color w:val="000000" w:themeColor="text1"/>
          <w:spacing w:val="-6"/>
        </w:rPr>
        <w:t xml:space="preserve"> </w:t>
      </w:r>
      <w:r w:rsidRPr="00B15EA8">
        <w:rPr>
          <w:rFonts w:asciiTheme="minorHAnsi" w:hAnsiTheme="minorHAnsi" w:cstheme="minorHAnsi"/>
          <w:color w:val="000000" w:themeColor="text1"/>
        </w:rPr>
        <w:t>arba</w:t>
      </w:r>
      <w:r w:rsidRPr="00B15EA8">
        <w:rPr>
          <w:rFonts w:asciiTheme="minorHAnsi" w:hAnsiTheme="minorHAnsi" w:cstheme="minorHAnsi"/>
          <w:color w:val="000000" w:themeColor="text1"/>
          <w:spacing w:val="-57"/>
        </w:rPr>
        <w:t xml:space="preserve"> </w:t>
      </w:r>
      <w:r w:rsidRPr="00B15EA8">
        <w:rPr>
          <w:rFonts w:asciiTheme="minorHAnsi" w:hAnsiTheme="minorHAnsi" w:cstheme="minorHAnsi"/>
          <w:color w:val="000000" w:themeColor="text1"/>
        </w:rPr>
        <w:t>lygiaverčiu;</w:t>
      </w:r>
    </w:p>
    <w:p w14:paraId="603FB4E7" w14:textId="7D4B5E60" w:rsidR="00670F9E" w:rsidRPr="00B15EA8" w:rsidRDefault="00670F9E" w:rsidP="00670F9E">
      <w:pPr>
        <w:pStyle w:val="BodyText"/>
        <w:spacing w:before="1"/>
        <w:ind w:right="110"/>
        <w:jc w:val="both"/>
        <w:rPr>
          <w:rFonts w:asciiTheme="minorHAnsi" w:hAnsiTheme="minorHAnsi" w:cstheme="minorHAnsi"/>
          <w:color w:val="000000" w:themeColor="text1"/>
        </w:rPr>
      </w:pPr>
      <w:r w:rsidRPr="00B15EA8">
        <w:rPr>
          <w:rFonts w:asciiTheme="minorHAnsi" w:hAnsiTheme="minorHAnsi" w:cstheme="minorHAnsi"/>
          <w:color w:val="000000" w:themeColor="text1"/>
        </w:rPr>
        <w:t xml:space="preserve">Punktų Nr. </w:t>
      </w:r>
      <w:r w:rsidR="006C7DD7" w:rsidRPr="00B15EA8">
        <w:rPr>
          <w:rFonts w:asciiTheme="minorHAnsi" w:hAnsiTheme="minorHAnsi" w:cstheme="minorHAnsi"/>
          <w:color w:val="000000" w:themeColor="text1"/>
        </w:rPr>
        <w:t>5</w:t>
      </w:r>
      <w:r w:rsidRPr="00B15EA8">
        <w:rPr>
          <w:rFonts w:asciiTheme="minorHAnsi" w:hAnsiTheme="minorHAnsi" w:cstheme="minorHAnsi"/>
          <w:color w:val="000000" w:themeColor="text1"/>
        </w:rPr>
        <w:t>-</w:t>
      </w:r>
      <w:r w:rsidR="006C7DD7" w:rsidRPr="00B15EA8">
        <w:rPr>
          <w:rFonts w:asciiTheme="minorHAnsi" w:hAnsiTheme="minorHAnsi" w:cstheme="minorHAnsi"/>
          <w:color w:val="000000" w:themeColor="text1"/>
        </w:rPr>
        <w:t>7</w:t>
      </w:r>
      <w:r w:rsidRPr="00B15EA8">
        <w:rPr>
          <w:rFonts w:asciiTheme="minorHAnsi" w:hAnsiTheme="minorHAnsi" w:cstheme="minorHAnsi"/>
          <w:color w:val="000000" w:themeColor="text1"/>
        </w:rPr>
        <w:t xml:space="preserve">, </w:t>
      </w:r>
      <w:r w:rsidR="006C7DD7" w:rsidRPr="00B15EA8">
        <w:rPr>
          <w:rFonts w:asciiTheme="minorHAnsi" w:hAnsiTheme="minorHAnsi" w:cstheme="minorHAnsi"/>
          <w:color w:val="000000" w:themeColor="text1"/>
        </w:rPr>
        <w:t>9</w:t>
      </w:r>
      <w:r w:rsidRPr="00B15EA8">
        <w:rPr>
          <w:rFonts w:asciiTheme="minorHAnsi" w:hAnsiTheme="minorHAnsi" w:cstheme="minorHAnsi"/>
          <w:color w:val="000000" w:themeColor="text1"/>
        </w:rPr>
        <w:t>, 1</w:t>
      </w:r>
      <w:r w:rsidR="006C7DD7" w:rsidRPr="00B15EA8">
        <w:rPr>
          <w:rFonts w:asciiTheme="minorHAnsi" w:hAnsiTheme="minorHAnsi" w:cstheme="minorHAnsi"/>
          <w:color w:val="000000" w:themeColor="text1"/>
        </w:rPr>
        <w:t>2</w:t>
      </w:r>
      <w:r w:rsidRPr="00B15EA8">
        <w:rPr>
          <w:rFonts w:asciiTheme="minorHAnsi" w:hAnsiTheme="minorHAnsi" w:cstheme="minorHAnsi"/>
          <w:color w:val="000000" w:themeColor="text1"/>
        </w:rPr>
        <w:t>-1</w:t>
      </w:r>
      <w:r w:rsidR="006C7DD7" w:rsidRPr="00B15EA8">
        <w:rPr>
          <w:rFonts w:asciiTheme="minorHAnsi" w:hAnsiTheme="minorHAnsi" w:cstheme="minorHAnsi"/>
          <w:color w:val="000000" w:themeColor="text1"/>
        </w:rPr>
        <w:t>5</w:t>
      </w:r>
      <w:r w:rsidRPr="00B15EA8">
        <w:rPr>
          <w:rFonts w:asciiTheme="minorHAnsi" w:hAnsiTheme="minorHAnsi" w:cstheme="minorHAnsi"/>
          <w:color w:val="000000" w:themeColor="text1"/>
        </w:rPr>
        <w:t xml:space="preserve"> punkto atitikimas, tiksliai nurodant siūlomos gaminio modelį, turi būti nurodytas</w:t>
      </w:r>
      <w:r w:rsidRPr="00B15EA8">
        <w:rPr>
          <w:rFonts w:asciiTheme="minorHAnsi" w:hAnsiTheme="minorHAnsi" w:cstheme="minorHAnsi"/>
          <w:color w:val="000000" w:themeColor="text1"/>
          <w:spacing w:val="-57"/>
        </w:rPr>
        <w:t xml:space="preserve"> </w:t>
      </w:r>
      <w:r w:rsidRPr="00B15EA8">
        <w:rPr>
          <w:rFonts w:asciiTheme="minorHAnsi" w:hAnsiTheme="minorHAnsi" w:cstheme="minorHAnsi"/>
          <w:color w:val="000000" w:themeColor="text1"/>
        </w:rPr>
        <w:t>duomenų lape ir priede nuorodoje į internetinį puslapį ar kitame gamintojo patvirtintame dokumente,</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kuriame</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pateikta techninė</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informacija</w:t>
      </w:r>
      <w:r w:rsidRPr="00B15EA8">
        <w:rPr>
          <w:rFonts w:asciiTheme="minorHAnsi" w:hAnsiTheme="minorHAnsi" w:cstheme="minorHAnsi"/>
          <w:color w:val="000000" w:themeColor="text1"/>
          <w:spacing w:val="1"/>
        </w:rPr>
        <w:t xml:space="preserve"> </w:t>
      </w:r>
      <w:r w:rsidRPr="00B15EA8">
        <w:rPr>
          <w:rFonts w:asciiTheme="minorHAnsi" w:hAnsiTheme="minorHAnsi" w:cstheme="minorHAnsi"/>
          <w:color w:val="000000" w:themeColor="text1"/>
        </w:rPr>
        <w:t>apie gaminį.</w:t>
      </w:r>
    </w:p>
    <w:p w14:paraId="130E5541" w14:textId="77777777" w:rsidR="00310851" w:rsidRPr="00B15EA8" w:rsidRDefault="00310851" w:rsidP="00310851">
      <w:pPr>
        <w:pStyle w:val="BodyText"/>
        <w:ind w:right="216"/>
        <w:rPr>
          <w:rFonts w:asciiTheme="minorHAnsi" w:hAnsiTheme="minorHAnsi" w:cstheme="minorHAnsi"/>
          <w:color w:val="000000" w:themeColor="text1"/>
        </w:rPr>
      </w:pPr>
    </w:p>
    <w:p w14:paraId="5A4F80E6" w14:textId="6E631354" w:rsidR="00B6422A" w:rsidRPr="00B15EA8" w:rsidRDefault="009F1F74" w:rsidP="00233E4D">
      <w:pPr>
        <w:pStyle w:val="Heading1"/>
        <w:numPr>
          <w:ilvl w:val="0"/>
          <w:numId w:val="28"/>
        </w:numPr>
        <w:ind w:left="924" w:hanging="357"/>
        <w:rPr>
          <w:rFonts w:asciiTheme="minorHAnsi" w:hAnsiTheme="minorHAnsi" w:cstheme="minorHAnsi"/>
          <w:color w:val="000000" w:themeColor="text1"/>
          <w:sz w:val="22"/>
          <w:szCs w:val="22"/>
        </w:rPr>
      </w:pPr>
      <w:bookmarkStart w:id="14" w:name="_Toc182300126"/>
      <w:r w:rsidRPr="00B15EA8">
        <w:rPr>
          <w:rFonts w:asciiTheme="minorHAnsi" w:hAnsiTheme="minorHAnsi" w:cstheme="minorHAnsi"/>
          <w:color w:val="000000" w:themeColor="text1"/>
          <w:sz w:val="22"/>
          <w:szCs w:val="22"/>
        </w:rPr>
        <w:t xml:space="preserve">Vandentiekio flanšinio purvo surinkėjo </w:t>
      </w:r>
      <w:r w:rsidR="00B6422A" w:rsidRPr="00B15EA8">
        <w:rPr>
          <w:rFonts w:asciiTheme="minorHAnsi" w:hAnsiTheme="minorHAnsi" w:cstheme="minorHAnsi"/>
          <w:color w:val="000000" w:themeColor="text1"/>
          <w:sz w:val="22"/>
          <w:szCs w:val="22"/>
        </w:rPr>
        <w:t>techniniai reikalavimai</w:t>
      </w:r>
      <w:bookmarkEnd w:id="14"/>
    </w:p>
    <w:tbl>
      <w:tblPr>
        <w:tblStyle w:val="TableGrid"/>
        <w:tblW w:w="5047" w:type="pct"/>
        <w:tblLook w:val="04A0" w:firstRow="1" w:lastRow="0" w:firstColumn="1" w:lastColumn="0" w:noHBand="0" w:noVBand="1"/>
      </w:tblPr>
      <w:tblGrid>
        <w:gridCol w:w="7417"/>
        <w:gridCol w:w="7417"/>
      </w:tblGrid>
      <w:tr w:rsidR="006568A6" w:rsidRPr="00B15EA8" w14:paraId="512A7702" w14:textId="77777777" w:rsidTr="00B41C87">
        <w:trPr>
          <w:trHeight w:val="326"/>
        </w:trPr>
        <w:tc>
          <w:tcPr>
            <w:tcW w:w="2500" w:type="pct"/>
          </w:tcPr>
          <w:p w14:paraId="3710DD29" w14:textId="77777777" w:rsidR="00B6422A" w:rsidRPr="00B15EA8" w:rsidRDefault="00B6422A" w:rsidP="00B41C87">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1D012D10" w14:textId="77777777" w:rsidR="00B6422A" w:rsidRPr="00B15EA8" w:rsidRDefault="00B6422A" w:rsidP="00B41C87">
            <w:pPr>
              <w:rPr>
                <w:rFonts w:asciiTheme="minorHAnsi" w:hAnsiTheme="minorHAnsi" w:cstheme="minorHAnsi"/>
                <w:color w:val="000000" w:themeColor="text1"/>
                <w:sz w:val="22"/>
                <w:szCs w:val="22"/>
              </w:rPr>
            </w:pPr>
          </w:p>
        </w:tc>
      </w:tr>
      <w:tr w:rsidR="006568A6" w:rsidRPr="00B15EA8" w14:paraId="101103D3" w14:textId="77777777" w:rsidTr="00B41C87">
        <w:trPr>
          <w:trHeight w:val="351"/>
        </w:trPr>
        <w:tc>
          <w:tcPr>
            <w:tcW w:w="2500" w:type="pct"/>
          </w:tcPr>
          <w:p w14:paraId="65246A68" w14:textId="77777777" w:rsidR="00B6422A" w:rsidRPr="00B15EA8" w:rsidRDefault="00B6422A" w:rsidP="00B41C87">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4112FA16" w14:textId="77777777" w:rsidR="00B6422A" w:rsidRPr="00B15EA8" w:rsidRDefault="00B6422A" w:rsidP="00B41C87">
            <w:pPr>
              <w:rPr>
                <w:rFonts w:asciiTheme="minorHAnsi" w:hAnsiTheme="minorHAnsi" w:cstheme="minorHAnsi"/>
                <w:color w:val="000000" w:themeColor="text1"/>
                <w:sz w:val="22"/>
                <w:szCs w:val="22"/>
              </w:rPr>
            </w:pPr>
          </w:p>
        </w:tc>
      </w:tr>
      <w:tr w:rsidR="00E01DAF" w:rsidRPr="00B15EA8" w14:paraId="38619B47" w14:textId="77777777" w:rsidTr="00B41C87">
        <w:trPr>
          <w:trHeight w:val="301"/>
        </w:trPr>
        <w:tc>
          <w:tcPr>
            <w:tcW w:w="2500" w:type="pct"/>
          </w:tcPr>
          <w:p w14:paraId="77CC635B" w14:textId="77777777" w:rsidR="00B6422A" w:rsidRPr="00B15EA8" w:rsidRDefault="00B6422A" w:rsidP="00B41C87">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770C929D" w14:textId="77777777" w:rsidR="00B6422A" w:rsidRPr="00B15EA8" w:rsidRDefault="00B6422A" w:rsidP="00B41C87">
            <w:pPr>
              <w:rPr>
                <w:rFonts w:asciiTheme="minorHAnsi" w:hAnsiTheme="minorHAnsi" w:cstheme="minorHAnsi"/>
                <w:color w:val="000000" w:themeColor="text1"/>
                <w:sz w:val="22"/>
                <w:szCs w:val="22"/>
              </w:rPr>
            </w:pPr>
          </w:p>
        </w:tc>
      </w:tr>
    </w:tbl>
    <w:p w14:paraId="138ED195" w14:textId="77777777" w:rsidR="00B6422A" w:rsidRPr="00B15EA8" w:rsidRDefault="00B6422A" w:rsidP="00B6422A">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B15EA8" w14:paraId="3E8C2E43" w14:textId="77777777" w:rsidTr="00B41C87">
        <w:trPr>
          <w:trHeight w:val="527"/>
          <w:tblHeader/>
        </w:trPr>
        <w:tc>
          <w:tcPr>
            <w:tcW w:w="192" w:type="pct"/>
            <w:tcBorders>
              <w:top w:val="single" w:sz="4" w:space="0" w:color="auto"/>
              <w:left w:val="single" w:sz="4" w:space="0" w:color="auto"/>
              <w:bottom w:val="single" w:sz="4" w:space="0" w:color="auto"/>
              <w:right w:val="single" w:sz="4" w:space="0" w:color="auto"/>
            </w:tcBorders>
          </w:tcPr>
          <w:p w14:paraId="690AEBFC" w14:textId="77777777" w:rsidR="00B6422A" w:rsidRPr="00B15EA8" w:rsidRDefault="00B6422A" w:rsidP="00B41C87">
            <w:pPr>
              <w:jc w:val="cente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630C1EDA" w14:textId="77777777" w:rsidR="00B6422A" w:rsidRPr="00B15EA8" w:rsidRDefault="00B6422A" w:rsidP="00B41C87">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3087825" w14:textId="77777777" w:rsidR="00B6422A" w:rsidRPr="00B15EA8" w:rsidRDefault="00B6422A" w:rsidP="00B41C87">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6F6134F" w14:textId="77777777" w:rsidR="00B6422A" w:rsidRPr="00B15EA8" w:rsidRDefault="00B6422A" w:rsidP="00B41C87">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394F9ECF" w14:textId="77777777" w:rsidR="00B6422A" w:rsidRPr="00B15EA8" w:rsidRDefault="00B6422A" w:rsidP="00B41C87">
            <w:pPr>
              <w:rPr>
                <w:rFonts w:asciiTheme="minorHAnsi" w:hAnsiTheme="minorHAnsi" w:cstheme="minorHAnsi"/>
                <w:b/>
                <w:bCs/>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57DFF1B0"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2D7899F" w14:textId="77777777" w:rsidR="00B6422A" w:rsidRPr="00B15EA8" w:rsidRDefault="00B6422A" w:rsidP="00B41C87">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1C764F7" w14:textId="77777777" w:rsidR="00B6422A" w:rsidRPr="00B15EA8" w:rsidRDefault="00B6422A" w:rsidP="00B41C87">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792728" w14:textId="77777777" w:rsidR="00B6422A" w:rsidRPr="00B15EA8" w:rsidRDefault="00B6422A" w:rsidP="00B41C87">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40AA6812"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547C3B4"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2BB744" w14:textId="48F11E8E" w:rsidR="009F1F74" w:rsidRPr="00B15EA8" w:rsidRDefault="009F1F74" w:rsidP="009F1F7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122949A" w14:textId="652DFCDC" w:rsidR="009F1F74" w:rsidRPr="00B15EA8" w:rsidRDefault="009F1F74" w:rsidP="009F1F74">
            <w:pPr>
              <w:spacing w:before="100" w:beforeAutospacing="1" w:after="100" w:afterAutospacing="1"/>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LST</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EN</w:t>
            </w:r>
            <w:r w:rsidRPr="00B15EA8">
              <w:rPr>
                <w:rFonts w:asciiTheme="minorHAnsi" w:hAnsiTheme="minorHAnsi" w:cstheme="minorHAnsi"/>
                <w:color w:val="000000" w:themeColor="text1"/>
                <w:spacing w:val="-3"/>
                <w:sz w:val="22"/>
                <w:szCs w:val="22"/>
              </w:rPr>
              <w:t xml:space="preserve"> 12266-1</w:t>
            </w:r>
            <w:r w:rsidRPr="00B15EA8">
              <w:rPr>
                <w:rFonts w:asciiTheme="minorHAnsi" w:hAnsiTheme="minorHAnsi" w:cstheme="minorHAnsi"/>
                <w:color w:val="000000" w:themeColor="text1"/>
                <w:sz w:val="22"/>
                <w:szCs w:val="22"/>
              </w:rPr>
              <w:t xml:space="preserve"> arba</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lygiavertis</w:t>
            </w:r>
            <w:r w:rsidRPr="00B15EA8">
              <w:rPr>
                <w:rFonts w:asciiTheme="minorHAnsi" w:hAnsiTheme="minorHAnsi" w:cstheme="minorHAnsi"/>
                <w:color w:val="000000" w:themeColor="text1"/>
                <w:spacing w:val="-3"/>
                <w:sz w:val="22"/>
                <w:szCs w:val="22"/>
              </w:rPr>
              <w:t xml:space="preserve"> , LST EN 558-1 </w:t>
            </w:r>
            <w:r w:rsidRPr="00B15EA8">
              <w:rPr>
                <w:rFonts w:asciiTheme="minorHAnsi" w:hAnsiTheme="minorHAnsi" w:cstheme="minorHAnsi"/>
                <w:color w:val="000000" w:themeColor="text1"/>
                <w:sz w:val="22"/>
                <w:szCs w:val="22"/>
              </w:rPr>
              <w:t>arba</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6ABBD2C" w14:textId="77777777" w:rsidR="009F1F74" w:rsidRPr="00B15EA8" w:rsidRDefault="009F1F74" w:rsidP="009F1F74">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5852A08" w14:textId="77777777" w:rsidR="009F1F74" w:rsidRPr="00B15EA8" w:rsidRDefault="009F1F74" w:rsidP="009F1F74">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4E00847D"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675B58"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C2832E1" w14:textId="304A6481" w:rsidR="009F1F74" w:rsidRPr="00B15EA8" w:rsidRDefault="009F1F74" w:rsidP="009F1F7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0C9CC80" w14:textId="30FE87E0" w:rsidR="009F1F74" w:rsidRPr="00B15EA8" w:rsidRDefault="009F1F74" w:rsidP="009F1F74">
            <w:pPr>
              <w:spacing w:after="21"/>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Geriamasis</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68B735F2" w14:textId="77777777" w:rsidR="009F1F74" w:rsidRPr="00B15EA8" w:rsidRDefault="009F1F74" w:rsidP="009F1F74">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79D70E2" w14:textId="77777777" w:rsidR="009F1F74" w:rsidRPr="00B15EA8" w:rsidRDefault="009F1F74" w:rsidP="009F1F74">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68103BB4"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4E788F4"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17DAE70" w14:textId="2FAF5C24" w:rsidR="009F1F74" w:rsidRPr="00B15EA8" w:rsidRDefault="009F1F74" w:rsidP="009F1F74">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Darbinis</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710BE78" w14:textId="756E9AA8" w:rsidR="009F1F74" w:rsidRPr="00B15EA8" w:rsidRDefault="009F1F74" w:rsidP="009F1F74">
            <w:pPr>
              <w:pStyle w:val="TableParagraph"/>
              <w:rPr>
                <w:rFonts w:cstheme="minorHAnsi"/>
                <w:color w:val="000000" w:themeColor="text1"/>
                <w:lang w:val="lt-LT"/>
              </w:rPr>
            </w:pPr>
            <w:r w:rsidRPr="00B15EA8">
              <w:rPr>
                <w:rFonts w:cstheme="minorHAnsi"/>
                <w:color w:val="000000" w:themeColor="text1"/>
                <w:lang w:val="lt-LT"/>
              </w:rPr>
              <w:t>PN10, PN16.</w:t>
            </w:r>
          </w:p>
        </w:tc>
        <w:tc>
          <w:tcPr>
            <w:tcW w:w="945" w:type="pct"/>
            <w:tcBorders>
              <w:top w:val="single" w:sz="4" w:space="0" w:color="auto"/>
              <w:left w:val="single" w:sz="4" w:space="0" w:color="auto"/>
              <w:bottom w:val="single" w:sz="4" w:space="0" w:color="auto"/>
              <w:right w:val="single" w:sz="4" w:space="0" w:color="auto"/>
            </w:tcBorders>
          </w:tcPr>
          <w:p w14:paraId="5867F9A1" w14:textId="77777777" w:rsidR="009F1F74" w:rsidRPr="00B15EA8" w:rsidRDefault="009F1F74" w:rsidP="009F1F74">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E06F08" w14:textId="77777777" w:rsidR="009F1F74" w:rsidRPr="00B15EA8" w:rsidRDefault="009F1F74" w:rsidP="009F1F74">
            <w:pPr>
              <w:spacing w:afterLines="10" w:after="24"/>
              <w:jc w:val="both"/>
              <w:rPr>
                <w:rFonts w:asciiTheme="minorHAnsi" w:hAnsiTheme="minorHAnsi" w:cstheme="minorHAnsi"/>
                <w:color w:val="000000" w:themeColor="text1"/>
                <w:sz w:val="22"/>
                <w:szCs w:val="22"/>
              </w:rPr>
            </w:pPr>
          </w:p>
        </w:tc>
      </w:tr>
      <w:tr w:rsidR="006568A6" w:rsidRPr="00B15EA8" w14:paraId="537587AE"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CF5243"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93C76F" w14:textId="2F30071C" w:rsidR="009F1F74" w:rsidRPr="00B15EA8" w:rsidRDefault="009F1F74" w:rsidP="009F1F74">
            <w:pPr>
              <w:pStyle w:val="TableParagraph"/>
              <w:rPr>
                <w:rFonts w:cstheme="minorHAnsi"/>
                <w:color w:val="000000" w:themeColor="text1"/>
                <w:lang w:val="lt-LT"/>
              </w:rPr>
            </w:pPr>
            <w:r w:rsidRPr="00B15EA8">
              <w:rPr>
                <w:rFonts w:cstheme="minorHAnsi"/>
                <w:color w:val="000000" w:themeColor="text1"/>
                <w:lang w:val="lt-LT"/>
              </w:rPr>
              <w:t>Pajungimo</w:t>
            </w:r>
            <w:r w:rsidRPr="00B15EA8">
              <w:rPr>
                <w:rFonts w:cstheme="minorHAnsi"/>
                <w:color w:val="000000" w:themeColor="text1"/>
                <w:spacing w:val="-1"/>
                <w:lang w:val="lt-LT"/>
              </w:rPr>
              <w:t xml:space="preserve"> </w:t>
            </w:r>
            <w:r w:rsidRPr="00B15EA8">
              <w:rPr>
                <w:rFonts w:cstheme="minorHAnsi"/>
                <w:color w:val="000000" w:themeColor="text1"/>
                <w:lang w:val="lt-LT"/>
              </w:rPr>
              <w:t>būdas</w:t>
            </w:r>
          </w:p>
        </w:tc>
        <w:tc>
          <w:tcPr>
            <w:tcW w:w="1997" w:type="pct"/>
            <w:tcBorders>
              <w:top w:val="single" w:sz="4" w:space="0" w:color="auto"/>
              <w:left w:val="single" w:sz="4" w:space="0" w:color="auto"/>
              <w:bottom w:val="single" w:sz="4" w:space="0" w:color="auto"/>
              <w:right w:val="single" w:sz="4" w:space="0" w:color="auto"/>
            </w:tcBorders>
          </w:tcPr>
          <w:p w14:paraId="608D7C2F" w14:textId="77777777" w:rsidR="009F1F74" w:rsidRPr="00B15EA8" w:rsidRDefault="009F1F74" w:rsidP="009F1F74">
            <w:pPr>
              <w:pStyle w:val="TableParagraph"/>
              <w:spacing w:line="268" w:lineRule="exact"/>
              <w:rPr>
                <w:rFonts w:cstheme="minorHAnsi"/>
                <w:color w:val="000000" w:themeColor="text1"/>
                <w:lang w:val="lt-LT"/>
              </w:rPr>
            </w:pPr>
            <w:r w:rsidRPr="00B15EA8">
              <w:rPr>
                <w:rFonts w:cstheme="minorHAnsi"/>
                <w:color w:val="000000" w:themeColor="text1"/>
                <w:lang w:val="lt-LT"/>
              </w:rPr>
              <w:t>Flanšinis.</w:t>
            </w:r>
            <w:r w:rsidRPr="00B15EA8">
              <w:rPr>
                <w:rFonts w:cstheme="minorHAnsi"/>
                <w:color w:val="000000" w:themeColor="text1"/>
                <w:spacing w:val="46"/>
                <w:lang w:val="lt-LT"/>
              </w:rPr>
              <w:t xml:space="preserve"> </w:t>
            </w:r>
            <w:r w:rsidRPr="00B15EA8">
              <w:rPr>
                <w:rFonts w:cstheme="minorHAnsi"/>
                <w:color w:val="000000" w:themeColor="text1"/>
                <w:lang w:val="lt-LT"/>
              </w:rPr>
              <w:t>Flanšų</w:t>
            </w:r>
            <w:r w:rsidRPr="00B15EA8">
              <w:rPr>
                <w:rFonts w:cstheme="minorHAnsi"/>
                <w:color w:val="000000" w:themeColor="text1"/>
                <w:spacing w:val="94"/>
                <w:lang w:val="lt-LT"/>
              </w:rPr>
              <w:t xml:space="preserve"> </w:t>
            </w:r>
            <w:r w:rsidRPr="00B15EA8">
              <w:rPr>
                <w:rFonts w:cstheme="minorHAnsi"/>
                <w:color w:val="000000" w:themeColor="text1"/>
                <w:lang w:val="lt-LT"/>
              </w:rPr>
              <w:t>pragręžimas</w:t>
            </w:r>
            <w:r w:rsidRPr="00B15EA8">
              <w:rPr>
                <w:rFonts w:cstheme="minorHAnsi"/>
                <w:color w:val="000000" w:themeColor="text1"/>
                <w:spacing w:val="94"/>
                <w:lang w:val="lt-LT"/>
              </w:rPr>
              <w:t xml:space="preserve"> </w:t>
            </w:r>
            <w:r w:rsidRPr="00B15EA8">
              <w:rPr>
                <w:rFonts w:cstheme="minorHAnsi"/>
                <w:color w:val="000000" w:themeColor="text1"/>
                <w:lang w:val="lt-LT"/>
              </w:rPr>
              <w:t>pagal</w:t>
            </w:r>
            <w:r w:rsidRPr="00B15EA8">
              <w:rPr>
                <w:rFonts w:cstheme="minorHAnsi"/>
                <w:color w:val="000000" w:themeColor="text1"/>
                <w:spacing w:val="93"/>
                <w:lang w:val="lt-LT"/>
              </w:rPr>
              <w:t xml:space="preserve"> </w:t>
            </w:r>
            <w:r w:rsidRPr="00B15EA8">
              <w:rPr>
                <w:rFonts w:cstheme="minorHAnsi"/>
                <w:color w:val="000000" w:themeColor="text1"/>
                <w:lang w:val="lt-LT"/>
              </w:rPr>
              <w:t>LST</w:t>
            </w:r>
            <w:r w:rsidRPr="00B15EA8">
              <w:rPr>
                <w:rFonts w:cstheme="minorHAnsi"/>
                <w:color w:val="000000" w:themeColor="text1"/>
                <w:spacing w:val="94"/>
                <w:lang w:val="lt-LT"/>
              </w:rPr>
              <w:t xml:space="preserve"> </w:t>
            </w:r>
            <w:r w:rsidRPr="00B15EA8">
              <w:rPr>
                <w:rFonts w:cstheme="minorHAnsi"/>
                <w:color w:val="000000" w:themeColor="text1"/>
                <w:lang w:val="lt-LT"/>
              </w:rPr>
              <w:t>EN</w:t>
            </w:r>
            <w:r w:rsidRPr="00B15EA8">
              <w:rPr>
                <w:rFonts w:cstheme="minorHAnsi"/>
                <w:color w:val="000000" w:themeColor="text1"/>
                <w:spacing w:val="92"/>
                <w:lang w:val="lt-LT"/>
              </w:rPr>
              <w:t xml:space="preserve"> </w:t>
            </w:r>
            <w:r w:rsidRPr="00B15EA8">
              <w:rPr>
                <w:rFonts w:cstheme="minorHAnsi"/>
                <w:color w:val="000000" w:themeColor="text1"/>
                <w:lang w:val="lt-LT"/>
              </w:rPr>
              <w:t>1092-2</w:t>
            </w:r>
            <w:r w:rsidRPr="00B15EA8">
              <w:rPr>
                <w:rFonts w:cstheme="minorHAnsi"/>
                <w:color w:val="000000" w:themeColor="text1"/>
                <w:spacing w:val="95"/>
                <w:lang w:val="lt-LT"/>
              </w:rPr>
              <w:t xml:space="preserve"> </w:t>
            </w:r>
            <w:r w:rsidRPr="00B15EA8">
              <w:rPr>
                <w:rFonts w:cstheme="minorHAnsi"/>
                <w:color w:val="000000" w:themeColor="text1"/>
                <w:lang w:val="lt-LT"/>
              </w:rPr>
              <w:t>arba</w:t>
            </w:r>
          </w:p>
          <w:p w14:paraId="5556A0CD" w14:textId="2EE20E10" w:rsidR="009F1F74" w:rsidRPr="00B15EA8" w:rsidRDefault="009F1F74" w:rsidP="009F1F74">
            <w:pPr>
              <w:pStyle w:val="TableParagraph"/>
              <w:rPr>
                <w:rFonts w:cstheme="minorHAnsi"/>
                <w:color w:val="000000" w:themeColor="text1"/>
                <w:lang w:val="lt-LT"/>
              </w:rPr>
            </w:pPr>
            <w:r w:rsidRPr="00B15EA8">
              <w:rPr>
                <w:rFonts w:cstheme="minorHAnsi"/>
                <w:color w:val="000000" w:themeColor="text1"/>
                <w:lang w:val="lt-LT"/>
              </w:rPr>
              <w:t>lygiavertį</w:t>
            </w:r>
            <w:r w:rsidRPr="00B15EA8">
              <w:rPr>
                <w:rFonts w:cstheme="minorHAnsi"/>
                <w:color w:val="000000" w:themeColor="text1"/>
                <w:spacing w:val="-2"/>
                <w:lang w:val="lt-LT"/>
              </w:rPr>
              <w:t xml:space="preserve"> </w:t>
            </w:r>
            <w:r w:rsidRPr="00B15EA8">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763AA24"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58326D5"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6B8850ED"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EE2F0EE"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41C8AE" w14:textId="31424060" w:rsidR="009F1F74" w:rsidRPr="00B15EA8" w:rsidRDefault="009F1F74" w:rsidP="009F1F74">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55AC5E11" w14:textId="77777777" w:rsidR="009F1F74" w:rsidRPr="00B15EA8" w:rsidRDefault="009F1F74" w:rsidP="00D57BC5">
            <w:pPr>
              <w:pStyle w:val="ListParagraph"/>
              <w:numPr>
                <w:ilvl w:val="0"/>
                <w:numId w:val="151"/>
              </w:numPr>
              <w:spacing w:line="256" w:lineRule="auto"/>
              <w:ind w:left="598"/>
              <w:rPr>
                <w:rFonts w:asciiTheme="minorHAnsi" w:eastAsiaTheme="minorHAnsi" w:hAnsiTheme="minorHAnsi" w:cstheme="minorHAnsi"/>
                <w:color w:val="000000" w:themeColor="text1"/>
                <w:spacing w:val="-1"/>
                <w:sz w:val="22"/>
                <w:szCs w:val="22"/>
              </w:rPr>
            </w:pPr>
            <w:r w:rsidRPr="00B15EA8">
              <w:rPr>
                <w:rFonts w:asciiTheme="minorHAnsi" w:eastAsiaTheme="minorHAnsi" w:hAnsiTheme="minorHAnsi" w:cstheme="minorHAnsi"/>
                <w:color w:val="000000" w:themeColor="text1"/>
                <w:spacing w:val="-1"/>
                <w:sz w:val="22"/>
                <w:szCs w:val="22"/>
              </w:rPr>
              <w:t>Kalusis ketus (pagal LST EN 1563 arba lygiavertį standartą), nerūdijantis plienas (ne žemesnės klasės kaip EN 1.4316), plastikas arba lygiavertė medžiaga.</w:t>
            </w:r>
          </w:p>
          <w:p w14:paraId="4DBC9C78" w14:textId="50A19F0C" w:rsidR="009F1F74" w:rsidRPr="00B15EA8" w:rsidRDefault="009F1F74" w:rsidP="00D57BC5">
            <w:pPr>
              <w:pStyle w:val="ListParagraph"/>
              <w:numPr>
                <w:ilvl w:val="0"/>
                <w:numId w:val="151"/>
              </w:numPr>
              <w:spacing w:afterLines="10" w:after="24"/>
              <w:ind w:left="576"/>
              <w:jc w:val="both"/>
              <w:rPr>
                <w:rFonts w:asciiTheme="minorHAnsi" w:hAnsiTheme="minorHAnsi" w:cstheme="minorHAnsi"/>
                <w:b/>
                <w:bCs/>
                <w:color w:val="000000" w:themeColor="text1"/>
                <w:sz w:val="22"/>
                <w:szCs w:val="22"/>
              </w:rPr>
            </w:pPr>
            <w:r w:rsidRPr="00B15EA8">
              <w:rPr>
                <w:rFonts w:asciiTheme="minorHAnsi" w:hAnsiTheme="minorHAnsi" w:cstheme="minorHAnsi"/>
                <w:color w:val="000000" w:themeColor="text1"/>
                <w:sz w:val="22"/>
                <w:szCs w:val="22"/>
              </w:rPr>
              <w:t>Varžtai,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veržlės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ir</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poveržlės</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turi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būti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pagaminti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iš</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nerūdijančio plieno (plieno klasė ne žemesnė kaip A2)</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arba</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lygiaverčio.</w:t>
            </w:r>
          </w:p>
        </w:tc>
        <w:tc>
          <w:tcPr>
            <w:tcW w:w="945" w:type="pct"/>
            <w:tcBorders>
              <w:top w:val="single" w:sz="4" w:space="0" w:color="auto"/>
              <w:left w:val="single" w:sz="4" w:space="0" w:color="auto"/>
              <w:bottom w:val="single" w:sz="4" w:space="0" w:color="auto"/>
              <w:right w:val="single" w:sz="4" w:space="0" w:color="auto"/>
            </w:tcBorders>
          </w:tcPr>
          <w:p w14:paraId="57CB7897"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DE2042"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79D069C1"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9582D7"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C95DED" w14:textId="635F6646" w:rsidR="009F1F74" w:rsidRPr="00B15EA8" w:rsidRDefault="009F1F74" w:rsidP="009F1F74">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Sandarinimo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125358C" w14:textId="5DE3803E" w:rsidR="009F1F74" w:rsidRPr="00B15EA8" w:rsidRDefault="009F1F74" w:rsidP="009F1F74">
            <w:pPr>
              <w:pStyle w:val="TableParagraph"/>
              <w:ind w:left="108"/>
              <w:rPr>
                <w:rFonts w:cstheme="minorHAnsi"/>
                <w:color w:val="000000" w:themeColor="text1"/>
                <w:lang w:val="lt-LT"/>
              </w:rPr>
            </w:pPr>
            <w:r w:rsidRPr="00B15EA8">
              <w:rPr>
                <w:rFonts w:cstheme="minorHAnsi"/>
                <w:color w:val="000000" w:themeColor="text1"/>
                <w:lang w:val="lt-LT"/>
              </w:rPr>
              <w:t>EPDM</w:t>
            </w:r>
            <w:r w:rsidRPr="00B15EA8">
              <w:rPr>
                <w:rFonts w:cstheme="minorHAnsi"/>
                <w:color w:val="000000" w:themeColor="text1"/>
                <w:spacing w:val="20"/>
                <w:lang w:val="lt-LT"/>
              </w:rPr>
              <w:t xml:space="preserve"> </w:t>
            </w:r>
            <w:r w:rsidRPr="00B15EA8">
              <w:rPr>
                <w:rFonts w:cstheme="minorHAnsi"/>
                <w:color w:val="000000" w:themeColor="text1"/>
                <w:lang w:val="lt-LT"/>
              </w:rPr>
              <w:t>arba</w:t>
            </w:r>
            <w:r w:rsidRPr="00B15EA8">
              <w:rPr>
                <w:rFonts w:cstheme="minorHAnsi"/>
                <w:color w:val="000000" w:themeColor="text1"/>
                <w:spacing w:val="69"/>
                <w:lang w:val="lt-LT"/>
              </w:rPr>
              <w:t xml:space="preserve"> </w:t>
            </w:r>
            <w:r w:rsidRPr="00B15EA8">
              <w:rPr>
                <w:rFonts w:cstheme="minorHAnsi"/>
                <w:color w:val="000000" w:themeColor="text1"/>
                <w:lang w:val="lt-LT"/>
              </w:rPr>
              <w:t>NBR</w:t>
            </w:r>
            <w:r w:rsidRPr="00B15EA8">
              <w:rPr>
                <w:rFonts w:cstheme="minorHAnsi"/>
                <w:color w:val="000000" w:themeColor="text1"/>
                <w:spacing w:val="69"/>
                <w:lang w:val="lt-LT"/>
              </w:rPr>
              <w:t xml:space="preserve"> </w:t>
            </w:r>
            <w:r w:rsidRPr="00B15EA8">
              <w:rPr>
                <w:rFonts w:cstheme="minorHAnsi"/>
                <w:color w:val="000000" w:themeColor="text1"/>
                <w:lang w:val="lt-LT"/>
              </w:rPr>
              <w:t>atitinkantis</w:t>
            </w:r>
            <w:r w:rsidRPr="00B15EA8">
              <w:rPr>
                <w:rFonts w:cstheme="minorHAnsi"/>
                <w:color w:val="000000" w:themeColor="text1"/>
                <w:spacing w:val="69"/>
                <w:lang w:val="lt-LT"/>
              </w:rPr>
              <w:t xml:space="preserve"> </w:t>
            </w:r>
            <w:r w:rsidRPr="00B15EA8">
              <w:rPr>
                <w:rFonts w:cstheme="minorHAnsi"/>
                <w:color w:val="000000" w:themeColor="text1"/>
                <w:lang w:val="lt-LT"/>
              </w:rPr>
              <w:t>LST</w:t>
            </w:r>
            <w:r w:rsidRPr="00B15EA8">
              <w:rPr>
                <w:rFonts w:cstheme="minorHAnsi"/>
                <w:color w:val="000000" w:themeColor="text1"/>
                <w:spacing w:val="69"/>
                <w:lang w:val="lt-LT"/>
              </w:rPr>
              <w:t xml:space="preserve"> </w:t>
            </w:r>
            <w:r w:rsidRPr="00B15EA8">
              <w:rPr>
                <w:rFonts w:cstheme="minorHAnsi"/>
                <w:color w:val="000000" w:themeColor="text1"/>
                <w:lang w:val="lt-LT"/>
              </w:rPr>
              <w:t>EN</w:t>
            </w:r>
            <w:r w:rsidRPr="00B15EA8">
              <w:rPr>
                <w:rFonts w:cstheme="minorHAnsi"/>
                <w:color w:val="000000" w:themeColor="text1"/>
                <w:spacing w:val="68"/>
                <w:lang w:val="lt-LT"/>
              </w:rPr>
              <w:t xml:space="preserve"> </w:t>
            </w:r>
            <w:r w:rsidRPr="00B15EA8">
              <w:rPr>
                <w:rFonts w:cstheme="minorHAnsi"/>
                <w:color w:val="000000" w:themeColor="text1"/>
                <w:lang w:val="lt-LT"/>
              </w:rPr>
              <w:t>681-1</w:t>
            </w:r>
            <w:r w:rsidRPr="00B15EA8">
              <w:rPr>
                <w:rFonts w:cstheme="minorHAnsi"/>
                <w:color w:val="000000" w:themeColor="text1"/>
                <w:spacing w:val="69"/>
                <w:lang w:val="lt-LT"/>
              </w:rPr>
              <w:t xml:space="preserve"> </w:t>
            </w:r>
            <w:r w:rsidRPr="00B15EA8">
              <w:rPr>
                <w:rFonts w:cstheme="minorHAnsi"/>
                <w:color w:val="000000" w:themeColor="text1"/>
                <w:lang w:val="lt-LT"/>
              </w:rPr>
              <w:t>kita</w:t>
            </w:r>
            <w:r w:rsidRPr="00B15EA8">
              <w:rPr>
                <w:rFonts w:cstheme="minorHAnsi"/>
                <w:color w:val="000000" w:themeColor="text1"/>
                <w:spacing w:val="69"/>
                <w:lang w:val="lt-LT"/>
              </w:rPr>
              <w:t xml:space="preserve"> </w:t>
            </w:r>
            <w:r w:rsidRPr="00B15EA8">
              <w:rPr>
                <w:rFonts w:cstheme="minorHAnsi"/>
                <w:color w:val="000000" w:themeColor="text1"/>
                <w:lang w:val="lt-LT"/>
              </w:rPr>
              <w:t>lygiavertė medžiaga</w:t>
            </w:r>
            <w:r w:rsidRPr="00B15EA8">
              <w:rPr>
                <w:rFonts w:cstheme="minorHAnsi"/>
                <w:color w:val="000000" w:themeColor="text1"/>
                <w:spacing w:val="-2"/>
                <w:lang w:val="lt-LT"/>
              </w:rPr>
              <w:t xml:space="preserve"> </w:t>
            </w:r>
            <w:r w:rsidRPr="00B15EA8">
              <w:rPr>
                <w:rFonts w:cstheme="minorHAnsi"/>
                <w:color w:val="000000" w:themeColor="text1"/>
                <w:lang w:val="lt-LT"/>
              </w:rPr>
              <w:t>tinkama</w:t>
            </w:r>
            <w:r w:rsidRPr="00B15EA8">
              <w:rPr>
                <w:rFonts w:cstheme="minorHAnsi"/>
                <w:color w:val="000000" w:themeColor="text1"/>
                <w:spacing w:val="-4"/>
                <w:lang w:val="lt-LT"/>
              </w:rPr>
              <w:t xml:space="preserve"> </w:t>
            </w:r>
            <w:r w:rsidRPr="00B15EA8">
              <w:rPr>
                <w:rFonts w:cstheme="minorHAnsi"/>
                <w:color w:val="000000" w:themeColor="text1"/>
                <w:lang w:val="lt-LT"/>
              </w:rPr>
              <w:t>šaltam geriamajam</w:t>
            </w:r>
            <w:r w:rsidRPr="00B15EA8">
              <w:rPr>
                <w:rFonts w:cstheme="minorHAnsi"/>
                <w:color w:val="000000" w:themeColor="text1"/>
                <w:spacing w:val="-3"/>
                <w:lang w:val="lt-LT"/>
              </w:rPr>
              <w:t xml:space="preserve"> </w:t>
            </w:r>
            <w:r w:rsidRPr="00B15EA8">
              <w:rPr>
                <w:rFonts w:cstheme="minorHAnsi"/>
                <w:color w:val="000000" w:themeColor="text1"/>
                <w:lang w:val="lt-LT"/>
              </w:rPr>
              <w:t>vandeniui.</w:t>
            </w:r>
          </w:p>
        </w:tc>
        <w:tc>
          <w:tcPr>
            <w:tcW w:w="945" w:type="pct"/>
            <w:tcBorders>
              <w:top w:val="single" w:sz="4" w:space="0" w:color="auto"/>
              <w:left w:val="single" w:sz="4" w:space="0" w:color="auto"/>
              <w:bottom w:val="single" w:sz="4" w:space="0" w:color="auto"/>
              <w:right w:val="single" w:sz="4" w:space="0" w:color="auto"/>
            </w:tcBorders>
          </w:tcPr>
          <w:p w14:paraId="6B841DCA"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677B7BB"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01429337"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B7615BC"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2CBA9F" w14:textId="7BBBAB2D" w:rsidR="009F1F74" w:rsidRPr="00B15EA8" w:rsidRDefault="009F1F74" w:rsidP="009F1F74">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Padengimas</w:t>
            </w:r>
            <w:r w:rsidRPr="00B15EA8">
              <w:rPr>
                <w:rFonts w:asciiTheme="minorHAnsi" w:hAnsiTheme="minorHAnsi" w:cstheme="minorHAnsi"/>
                <w:color w:val="000000" w:themeColor="text1"/>
                <w:spacing w:val="20"/>
                <w:sz w:val="22"/>
                <w:szCs w:val="22"/>
              </w:rPr>
              <w:t xml:space="preserve"> </w:t>
            </w:r>
          </w:p>
        </w:tc>
        <w:tc>
          <w:tcPr>
            <w:tcW w:w="1997" w:type="pct"/>
            <w:tcBorders>
              <w:top w:val="single" w:sz="4" w:space="0" w:color="auto"/>
              <w:left w:val="single" w:sz="4" w:space="0" w:color="auto"/>
              <w:bottom w:val="single" w:sz="4" w:space="0" w:color="auto"/>
              <w:right w:val="single" w:sz="4" w:space="0" w:color="auto"/>
            </w:tcBorders>
          </w:tcPr>
          <w:p w14:paraId="69A2E9B0" w14:textId="77777777" w:rsidR="009F1F74" w:rsidRPr="00B15EA8" w:rsidRDefault="009F1F74" w:rsidP="009F1F74">
            <w:pPr>
              <w:pStyle w:val="TableParagraph"/>
              <w:spacing w:before="1" w:line="256" w:lineRule="auto"/>
              <w:ind w:right="95"/>
              <w:jc w:val="both"/>
              <w:rPr>
                <w:rFonts w:cstheme="minorHAnsi"/>
                <w:color w:val="000000" w:themeColor="text1"/>
                <w:lang w:val="lt-LT"/>
              </w:rPr>
            </w:pPr>
            <w:r w:rsidRPr="00B15EA8">
              <w:rPr>
                <w:rFonts w:cstheme="minorHAnsi"/>
                <w:color w:val="000000" w:themeColor="text1"/>
                <w:lang w:val="lt-LT"/>
              </w:rPr>
              <w:t>Epoksidinis</w:t>
            </w:r>
            <w:r w:rsidRPr="00B15EA8">
              <w:rPr>
                <w:rFonts w:cstheme="minorHAnsi"/>
                <w:color w:val="000000" w:themeColor="text1"/>
                <w:spacing w:val="1"/>
                <w:lang w:val="lt-LT"/>
              </w:rPr>
              <w:t xml:space="preserve"> </w:t>
            </w:r>
            <w:r w:rsidRPr="00B15EA8">
              <w:rPr>
                <w:rFonts w:cstheme="minorHAnsi"/>
                <w:color w:val="000000" w:themeColor="text1"/>
                <w:lang w:val="lt-LT"/>
              </w:rPr>
              <w:t>miltelinis</w:t>
            </w:r>
            <w:r w:rsidRPr="00B15EA8">
              <w:rPr>
                <w:rFonts w:cstheme="minorHAnsi"/>
                <w:color w:val="000000" w:themeColor="text1"/>
                <w:spacing w:val="1"/>
                <w:lang w:val="lt-LT"/>
              </w:rPr>
              <w:t xml:space="preserve"> </w:t>
            </w:r>
            <w:r w:rsidRPr="00B15EA8">
              <w:rPr>
                <w:rFonts w:cstheme="minorHAnsi"/>
                <w:color w:val="000000" w:themeColor="text1"/>
                <w:lang w:val="lt-LT"/>
              </w:rPr>
              <w:t>arba</w:t>
            </w:r>
            <w:r w:rsidRPr="00B15EA8">
              <w:rPr>
                <w:rFonts w:cstheme="minorHAnsi"/>
                <w:color w:val="000000" w:themeColor="text1"/>
                <w:spacing w:val="1"/>
                <w:lang w:val="lt-LT"/>
              </w:rPr>
              <w:t xml:space="preserve"> </w:t>
            </w:r>
            <w:r w:rsidRPr="00B15EA8">
              <w:rPr>
                <w:rFonts w:cstheme="minorHAnsi"/>
                <w:color w:val="000000" w:themeColor="text1"/>
                <w:lang w:val="lt-LT"/>
              </w:rPr>
              <w:t>lygiavertis,</w:t>
            </w:r>
            <w:r w:rsidRPr="00B15EA8">
              <w:rPr>
                <w:rFonts w:cstheme="minorHAnsi"/>
                <w:color w:val="000000" w:themeColor="text1"/>
                <w:spacing w:val="1"/>
                <w:lang w:val="lt-LT"/>
              </w:rPr>
              <w:t xml:space="preserve"> </w:t>
            </w:r>
            <w:r w:rsidRPr="00B15EA8">
              <w:rPr>
                <w:rFonts w:cstheme="minorHAnsi"/>
                <w:color w:val="000000" w:themeColor="text1"/>
                <w:lang w:val="lt-LT"/>
              </w:rPr>
              <w:t>minimalus</w:t>
            </w:r>
            <w:r w:rsidRPr="00B15EA8">
              <w:rPr>
                <w:rFonts w:cstheme="minorHAnsi"/>
                <w:color w:val="000000" w:themeColor="text1"/>
                <w:spacing w:val="1"/>
                <w:lang w:val="lt-LT"/>
              </w:rPr>
              <w:t xml:space="preserve"> </w:t>
            </w:r>
            <w:r w:rsidRPr="00B15EA8">
              <w:rPr>
                <w:rFonts w:cstheme="minorHAnsi"/>
                <w:color w:val="000000" w:themeColor="text1"/>
                <w:lang w:val="lt-LT"/>
              </w:rPr>
              <w:t>padengimo storis 250 mikronų. Kartu su pasiūlymu turi</w:t>
            </w:r>
            <w:r w:rsidRPr="00B15EA8">
              <w:rPr>
                <w:rFonts w:cstheme="minorHAnsi"/>
                <w:color w:val="000000" w:themeColor="text1"/>
                <w:spacing w:val="1"/>
                <w:lang w:val="lt-LT"/>
              </w:rPr>
              <w:t xml:space="preserve"> </w:t>
            </w:r>
            <w:r w:rsidRPr="00B15EA8">
              <w:rPr>
                <w:rFonts w:cstheme="minorHAnsi"/>
                <w:color w:val="000000" w:themeColor="text1"/>
                <w:lang w:val="lt-LT"/>
              </w:rPr>
              <w:t>būti</w:t>
            </w:r>
            <w:r w:rsidRPr="00B15EA8">
              <w:rPr>
                <w:rFonts w:cstheme="minorHAnsi"/>
                <w:color w:val="000000" w:themeColor="text1"/>
                <w:spacing w:val="1"/>
                <w:lang w:val="lt-LT"/>
              </w:rPr>
              <w:t xml:space="preserve"> </w:t>
            </w:r>
            <w:r w:rsidRPr="00B15EA8">
              <w:rPr>
                <w:rFonts w:cstheme="minorHAnsi"/>
                <w:color w:val="000000" w:themeColor="text1"/>
                <w:lang w:val="lt-LT"/>
              </w:rPr>
              <w:t>pateiktas</w:t>
            </w:r>
            <w:r w:rsidRPr="00B15EA8">
              <w:rPr>
                <w:rFonts w:cstheme="minorHAnsi"/>
                <w:color w:val="000000" w:themeColor="text1"/>
                <w:spacing w:val="1"/>
                <w:lang w:val="lt-LT"/>
              </w:rPr>
              <w:t xml:space="preserve"> </w:t>
            </w:r>
            <w:r w:rsidRPr="00B15EA8">
              <w:rPr>
                <w:rFonts w:cstheme="minorHAnsi"/>
                <w:color w:val="000000" w:themeColor="text1"/>
                <w:lang w:val="lt-LT"/>
              </w:rPr>
              <w:t>GSK</w:t>
            </w:r>
            <w:r w:rsidRPr="00B15EA8">
              <w:rPr>
                <w:rFonts w:cstheme="minorHAnsi"/>
                <w:color w:val="000000" w:themeColor="text1"/>
                <w:spacing w:val="1"/>
                <w:lang w:val="lt-LT"/>
              </w:rPr>
              <w:t xml:space="preserve"> </w:t>
            </w:r>
            <w:r w:rsidRPr="00B15EA8">
              <w:rPr>
                <w:rFonts w:cstheme="minorHAnsi"/>
                <w:color w:val="000000" w:themeColor="text1"/>
                <w:lang w:val="lt-LT"/>
              </w:rPr>
              <w:t>sertifikavimo</w:t>
            </w:r>
            <w:r w:rsidRPr="00B15EA8">
              <w:rPr>
                <w:rFonts w:cstheme="minorHAnsi"/>
                <w:color w:val="000000" w:themeColor="text1"/>
                <w:spacing w:val="1"/>
                <w:lang w:val="lt-LT"/>
              </w:rPr>
              <w:t xml:space="preserve"> </w:t>
            </w:r>
            <w:r w:rsidRPr="00B15EA8">
              <w:rPr>
                <w:rFonts w:cstheme="minorHAnsi"/>
                <w:color w:val="000000" w:themeColor="text1"/>
                <w:lang w:val="lt-LT"/>
              </w:rPr>
              <w:t>centro</w:t>
            </w:r>
            <w:r w:rsidRPr="00B15EA8">
              <w:rPr>
                <w:rFonts w:cstheme="minorHAnsi"/>
                <w:color w:val="000000" w:themeColor="text1"/>
                <w:spacing w:val="1"/>
                <w:lang w:val="lt-LT"/>
              </w:rPr>
              <w:t xml:space="preserve"> </w:t>
            </w:r>
            <w:r w:rsidRPr="00B15EA8">
              <w:rPr>
                <w:rFonts w:cstheme="minorHAnsi"/>
                <w:color w:val="000000" w:themeColor="text1"/>
                <w:lang w:val="lt-LT"/>
              </w:rPr>
              <w:t>RAL</w:t>
            </w:r>
            <w:r w:rsidRPr="00B15EA8">
              <w:rPr>
                <w:rFonts w:cstheme="minorHAnsi"/>
                <w:color w:val="000000" w:themeColor="text1"/>
                <w:spacing w:val="1"/>
                <w:lang w:val="lt-LT"/>
              </w:rPr>
              <w:t xml:space="preserve"> </w:t>
            </w:r>
            <w:r w:rsidRPr="00B15EA8">
              <w:rPr>
                <w:rFonts w:cstheme="minorHAnsi"/>
                <w:color w:val="000000" w:themeColor="text1"/>
                <w:lang w:val="lt-LT"/>
              </w:rPr>
              <w:t>GZ662</w:t>
            </w:r>
            <w:r w:rsidRPr="00B15EA8">
              <w:rPr>
                <w:rFonts w:cstheme="minorHAnsi"/>
                <w:color w:val="000000" w:themeColor="text1"/>
                <w:spacing w:val="-57"/>
                <w:lang w:val="lt-LT"/>
              </w:rPr>
              <w:t xml:space="preserve"> </w:t>
            </w:r>
            <w:r w:rsidRPr="00B15EA8">
              <w:rPr>
                <w:rFonts w:cstheme="minorHAnsi"/>
                <w:color w:val="000000" w:themeColor="text1"/>
                <w:lang w:val="lt-LT"/>
              </w:rPr>
              <w:t>sertifikatas Produktams („Products“)</w:t>
            </w:r>
            <w:r w:rsidRPr="00B15EA8">
              <w:rPr>
                <w:rFonts w:cstheme="minorHAnsi"/>
                <w:color w:val="000000" w:themeColor="text1"/>
                <w:spacing w:val="61"/>
                <w:lang w:val="lt-LT"/>
              </w:rPr>
              <w:t xml:space="preserve"> </w:t>
            </w:r>
            <w:r w:rsidRPr="00B15EA8">
              <w:rPr>
                <w:rFonts w:cstheme="minorHAnsi"/>
                <w:color w:val="000000" w:themeColor="text1"/>
                <w:lang w:val="lt-LT"/>
              </w:rPr>
              <w:t>arba lygiavertis*,</w:t>
            </w:r>
            <w:r w:rsidRPr="00B15EA8">
              <w:rPr>
                <w:rFonts w:cstheme="minorHAnsi"/>
                <w:color w:val="000000" w:themeColor="text1"/>
                <w:spacing w:val="1"/>
                <w:lang w:val="lt-LT"/>
              </w:rPr>
              <w:t xml:space="preserve"> </w:t>
            </w:r>
            <w:r w:rsidRPr="00B15EA8">
              <w:rPr>
                <w:rFonts w:cstheme="minorHAnsi"/>
                <w:color w:val="000000" w:themeColor="text1"/>
                <w:lang w:val="lt-LT"/>
              </w:rPr>
              <w:t>ne</w:t>
            </w:r>
            <w:r w:rsidRPr="00B15EA8">
              <w:rPr>
                <w:rFonts w:cstheme="minorHAnsi"/>
                <w:color w:val="000000" w:themeColor="text1"/>
                <w:spacing w:val="1"/>
                <w:lang w:val="lt-LT"/>
              </w:rPr>
              <w:t xml:space="preserve"> </w:t>
            </w:r>
            <w:r w:rsidRPr="00B15EA8">
              <w:rPr>
                <w:rFonts w:cstheme="minorHAnsi"/>
                <w:color w:val="000000" w:themeColor="text1"/>
                <w:lang w:val="lt-LT"/>
              </w:rPr>
              <w:t>mažesnių</w:t>
            </w:r>
            <w:r w:rsidRPr="00B15EA8">
              <w:rPr>
                <w:rFonts w:cstheme="minorHAnsi"/>
                <w:color w:val="000000" w:themeColor="text1"/>
                <w:spacing w:val="1"/>
                <w:lang w:val="lt-LT"/>
              </w:rPr>
              <w:t xml:space="preserve"> </w:t>
            </w:r>
            <w:r w:rsidRPr="00B15EA8">
              <w:rPr>
                <w:rFonts w:cstheme="minorHAnsi"/>
                <w:color w:val="000000" w:themeColor="text1"/>
                <w:lang w:val="lt-LT"/>
              </w:rPr>
              <w:t>reikalavimų</w:t>
            </w:r>
            <w:r w:rsidRPr="00B15EA8">
              <w:rPr>
                <w:rFonts w:cstheme="minorHAnsi"/>
                <w:color w:val="000000" w:themeColor="text1"/>
                <w:spacing w:val="1"/>
                <w:lang w:val="lt-LT"/>
              </w:rPr>
              <w:t xml:space="preserve"> </w:t>
            </w:r>
            <w:r w:rsidRPr="00B15EA8">
              <w:rPr>
                <w:rFonts w:cstheme="minorHAnsi"/>
                <w:color w:val="000000" w:themeColor="text1"/>
                <w:lang w:val="lt-LT"/>
              </w:rPr>
              <w:t>nei</w:t>
            </w:r>
            <w:r w:rsidRPr="00B15EA8">
              <w:rPr>
                <w:rFonts w:cstheme="minorHAnsi"/>
                <w:color w:val="000000" w:themeColor="text1"/>
                <w:spacing w:val="1"/>
                <w:lang w:val="lt-LT"/>
              </w:rPr>
              <w:t xml:space="preserve"> </w:t>
            </w:r>
            <w:r w:rsidRPr="00B15EA8">
              <w:rPr>
                <w:rFonts w:cstheme="minorHAnsi"/>
                <w:color w:val="000000" w:themeColor="text1"/>
                <w:lang w:val="lt-LT"/>
              </w:rPr>
              <w:t>nustato</w:t>
            </w:r>
            <w:r w:rsidRPr="00B15EA8">
              <w:rPr>
                <w:rFonts w:cstheme="minorHAnsi"/>
                <w:color w:val="000000" w:themeColor="text1"/>
                <w:spacing w:val="1"/>
                <w:lang w:val="lt-LT"/>
              </w:rPr>
              <w:t xml:space="preserve"> </w:t>
            </w:r>
            <w:r w:rsidRPr="00B15EA8">
              <w:rPr>
                <w:rFonts w:cstheme="minorHAnsi"/>
                <w:color w:val="000000" w:themeColor="text1"/>
                <w:lang w:val="lt-LT"/>
              </w:rPr>
              <w:t>LST</w:t>
            </w:r>
            <w:r w:rsidRPr="00B15EA8">
              <w:rPr>
                <w:rFonts w:cstheme="minorHAnsi"/>
                <w:color w:val="000000" w:themeColor="text1"/>
                <w:spacing w:val="1"/>
                <w:lang w:val="lt-LT"/>
              </w:rPr>
              <w:t xml:space="preserve"> </w:t>
            </w:r>
            <w:r w:rsidRPr="00B15EA8">
              <w:rPr>
                <w:rFonts w:cstheme="minorHAnsi"/>
                <w:color w:val="000000" w:themeColor="text1"/>
                <w:lang w:val="lt-LT"/>
              </w:rPr>
              <w:t>EN</w:t>
            </w:r>
            <w:r w:rsidRPr="00B15EA8">
              <w:rPr>
                <w:rFonts w:cstheme="minorHAnsi"/>
                <w:color w:val="000000" w:themeColor="text1"/>
                <w:spacing w:val="1"/>
                <w:lang w:val="lt-LT"/>
              </w:rPr>
              <w:t xml:space="preserve"> </w:t>
            </w:r>
            <w:r w:rsidRPr="00B15EA8">
              <w:rPr>
                <w:rFonts w:cstheme="minorHAnsi"/>
                <w:color w:val="000000" w:themeColor="text1"/>
                <w:lang w:val="lt-LT"/>
              </w:rPr>
              <w:t>14901</w:t>
            </w:r>
            <w:r w:rsidRPr="00B15EA8">
              <w:rPr>
                <w:rFonts w:cstheme="minorHAnsi"/>
                <w:color w:val="000000" w:themeColor="text1"/>
                <w:spacing w:val="-57"/>
                <w:lang w:val="lt-LT"/>
              </w:rPr>
              <w:t xml:space="preserve"> </w:t>
            </w:r>
            <w:r w:rsidRPr="00B15EA8">
              <w:rPr>
                <w:rFonts w:cstheme="minorHAnsi"/>
                <w:color w:val="000000" w:themeColor="text1"/>
                <w:lang w:val="lt-LT"/>
              </w:rPr>
              <w:t>standartas, su priedu, kuriame nurodytas purvo surinkėjo tipas ir</w:t>
            </w:r>
            <w:r w:rsidRPr="00B15EA8">
              <w:rPr>
                <w:rFonts w:cstheme="minorHAnsi"/>
                <w:color w:val="000000" w:themeColor="text1"/>
                <w:spacing w:val="1"/>
                <w:lang w:val="lt-LT"/>
              </w:rPr>
              <w:t xml:space="preserve"> </w:t>
            </w:r>
            <w:r w:rsidRPr="00B15EA8">
              <w:rPr>
                <w:rFonts w:cstheme="minorHAnsi"/>
                <w:color w:val="000000" w:themeColor="text1"/>
                <w:lang w:val="lt-LT"/>
              </w:rPr>
              <w:t>kodinis</w:t>
            </w:r>
            <w:r w:rsidRPr="00B15EA8">
              <w:rPr>
                <w:rFonts w:cstheme="minorHAnsi"/>
                <w:color w:val="000000" w:themeColor="text1"/>
                <w:spacing w:val="-1"/>
                <w:lang w:val="lt-LT"/>
              </w:rPr>
              <w:t xml:space="preserve"> </w:t>
            </w:r>
            <w:r w:rsidRPr="00B15EA8">
              <w:rPr>
                <w:rFonts w:cstheme="minorHAnsi"/>
                <w:color w:val="000000" w:themeColor="text1"/>
                <w:lang w:val="lt-LT"/>
              </w:rPr>
              <w:t>pavadinimas.</w:t>
            </w:r>
          </w:p>
          <w:p w14:paraId="2B0019C3" w14:textId="29EBE705" w:rsidR="009F1F74" w:rsidRPr="00B15EA8" w:rsidRDefault="009F1F74" w:rsidP="009F1F74">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pacing w:val="1"/>
                <w:sz w:val="22"/>
                <w:szCs w:val="22"/>
              </w:rPr>
              <w:t xml:space="preserve"> </w:t>
            </w:r>
            <w:r w:rsidRPr="00B15EA8">
              <w:rPr>
                <w:rFonts w:asciiTheme="minorHAnsi" w:eastAsiaTheme="minorHAnsi" w:hAnsiTheme="minorHAnsi" w:cstheme="minorHAnsi"/>
                <w:color w:val="000000" w:themeColor="text1"/>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3DE929ED"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4FA4C01"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754289F3"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185E941"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95232A2" w14:textId="24B1DD6A" w:rsidR="009F1F74" w:rsidRPr="00B15EA8" w:rsidRDefault="009F1F74" w:rsidP="009F1F74">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Filtravimo tinklelis </w:t>
            </w:r>
          </w:p>
        </w:tc>
        <w:tc>
          <w:tcPr>
            <w:tcW w:w="1997" w:type="pct"/>
            <w:tcBorders>
              <w:top w:val="single" w:sz="4" w:space="0" w:color="auto"/>
              <w:left w:val="single" w:sz="4" w:space="0" w:color="auto"/>
              <w:bottom w:val="single" w:sz="4" w:space="0" w:color="auto"/>
              <w:right w:val="single" w:sz="4" w:space="0" w:color="auto"/>
            </w:tcBorders>
          </w:tcPr>
          <w:p w14:paraId="616D70C1" w14:textId="1225AAF8" w:rsidR="009F1F74" w:rsidRPr="00B15EA8" w:rsidRDefault="009F1F74" w:rsidP="009F1F74">
            <w:pPr>
              <w:pStyle w:val="TableParagraph"/>
              <w:spacing w:before="1" w:line="256" w:lineRule="auto"/>
              <w:ind w:right="95"/>
              <w:jc w:val="both"/>
              <w:rPr>
                <w:rFonts w:cstheme="minorHAnsi"/>
                <w:color w:val="000000" w:themeColor="text1"/>
                <w:lang w:val="lt-LT"/>
              </w:rPr>
            </w:pPr>
            <w:r w:rsidRPr="00B15EA8">
              <w:rPr>
                <w:rFonts w:cstheme="minorHAnsi"/>
                <w:color w:val="000000" w:themeColor="text1"/>
                <w:lang w:val="lt-LT"/>
              </w:rPr>
              <w:t>Nerūdijantis plienas (plieno klasė ne mažesnė kaip A2)</w:t>
            </w:r>
            <w:r w:rsidR="00F72538" w:rsidRPr="00B15EA8">
              <w:rPr>
                <w:rFonts w:cstheme="minorHAnsi"/>
                <w:color w:val="000000" w:themeColor="text1"/>
                <w:lang w:val="lt-LT"/>
              </w:rPr>
              <w:t>.</w:t>
            </w:r>
          </w:p>
        </w:tc>
        <w:tc>
          <w:tcPr>
            <w:tcW w:w="945" w:type="pct"/>
            <w:tcBorders>
              <w:top w:val="single" w:sz="4" w:space="0" w:color="auto"/>
              <w:left w:val="single" w:sz="4" w:space="0" w:color="auto"/>
              <w:bottom w:val="single" w:sz="4" w:space="0" w:color="auto"/>
              <w:right w:val="single" w:sz="4" w:space="0" w:color="auto"/>
            </w:tcBorders>
          </w:tcPr>
          <w:p w14:paraId="3E8B785A"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794DF2E"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58DD19AF"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B68C69" w14:textId="77777777" w:rsidR="009F1F74" w:rsidRPr="00B15EA8" w:rsidRDefault="009F1F74"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8735956" w14:textId="77777777" w:rsidR="009F1F74" w:rsidRPr="00B15EA8" w:rsidRDefault="009F1F74" w:rsidP="009F1F74">
            <w:pPr>
              <w:pStyle w:val="TableParagraph"/>
              <w:spacing w:line="267" w:lineRule="exact"/>
              <w:rPr>
                <w:rFonts w:cstheme="minorHAnsi"/>
                <w:color w:val="000000" w:themeColor="text1"/>
                <w:lang w:val="lt-LT"/>
              </w:rPr>
            </w:pPr>
            <w:r w:rsidRPr="00B15EA8">
              <w:rPr>
                <w:rFonts w:cstheme="minorHAnsi"/>
                <w:color w:val="000000" w:themeColor="text1"/>
                <w:lang w:val="lt-LT"/>
              </w:rPr>
              <w:t>Ženklinimas</w:t>
            </w:r>
          </w:p>
          <w:p w14:paraId="5E355C1A" w14:textId="77777777" w:rsidR="009F1F74" w:rsidRPr="00B15EA8" w:rsidRDefault="009F1F74" w:rsidP="009F1F74">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3C370C16" w14:textId="77777777" w:rsidR="009F1F74" w:rsidRPr="00B15EA8" w:rsidRDefault="009F1F74" w:rsidP="009F1F74">
            <w:pPr>
              <w:pStyle w:val="TableParagraph"/>
              <w:spacing w:line="267" w:lineRule="exact"/>
              <w:rPr>
                <w:rFonts w:cstheme="minorHAnsi"/>
                <w:color w:val="000000" w:themeColor="text1"/>
                <w:lang w:val="lt-LT"/>
              </w:rPr>
            </w:pPr>
            <w:r w:rsidRPr="00B15EA8">
              <w:rPr>
                <w:rFonts w:cstheme="minorHAnsi"/>
                <w:color w:val="000000" w:themeColor="text1"/>
                <w:lang w:val="lt-LT"/>
              </w:rPr>
              <w:t>Ant</w:t>
            </w:r>
            <w:r w:rsidRPr="00B15EA8">
              <w:rPr>
                <w:rFonts w:cstheme="minorHAnsi"/>
                <w:color w:val="000000" w:themeColor="text1"/>
                <w:spacing w:val="-2"/>
                <w:lang w:val="lt-LT"/>
              </w:rPr>
              <w:t xml:space="preserve"> purvo surinkėjo</w:t>
            </w:r>
            <w:r w:rsidRPr="00B15EA8">
              <w:rPr>
                <w:rFonts w:cstheme="minorHAnsi"/>
                <w:color w:val="000000" w:themeColor="text1"/>
                <w:lang w:val="lt-LT"/>
              </w:rPr>
              <w:t xml:space="preserve"> turi</w:t>
            </w:r>
            <w:r w:rsidRPr="00B15EA8">
              <w:rPr>
                <w:rFonts w:cstheme="minorHAnsi"/>
                <w:color w:val="000000" w:themeColor="text1"/>
                <w:spacing w:val="-4"/>
                <w:lang w:val="lt-LT"/>
              </w:rPr>
              <w:t xml:space="preserve"> </w:t>
            </w:r>
            <w:r w:rsidRPr="00B15EA8">
              <w:rPr>
                <w:rFonts w:cstheme="minorHAnsi"/>
                <w:color w:val="000000" w:themeColor="text1"/>
                <w:lang w:val="lt-LT"/>
              </w:rPr>
              <w:t>būti</w:t>
            </w:r>
            <w:r w:rsidRPr="00B15EA8">
              <w:rPr>
                <w:rFonts w:cstheme="minorHAnsi"/>
                <w:color w:val="000000" w:themeColor="text1"/>
                <w:spacing w:val="-1"/>
                <w:lang w:val="lt-LT"/>
              </w:rPr>
              <w:t xml:space="preserve"> </w:t>
            </w:r>
            <w:r w:rsidRPr="00B15EA8">
              <w:rPr>
                <w:rFonts w:cstheme="minorHAnsi"/>
                <w:color w:val="000000" w:themeColor="text1"/>
                <w:lang w:val="lt-LT"/>
              </w:rPr>
              <w:t>nurodyta:</w:t>
            </w:r>
          </w:p>
          <w:p w14:paraId="26D78BA6" w14:textId="77777777" w:rsidR="009F1F74" w:rsidRPr="00B15EA8" w:rsidRDefault="009F1F74" w:rsidP="0030182F">
            <w:pPr>
              <w:pStyle w:val="TableParagraph"/>
              <w:numPr>
                <w:ilvl w:val="0"/>
                <w:numId w:val="78"/>
              </w:numPr>
              <w:tabs>
                <w:tab w:val="left" w:pos="607"/>
              </w:tabs>
              <w:autoSpaceDE w:val="0"/>
              <w:autoSpaceDN w:val="0"/>
              <w:spacing w:line="256" w:lineRule="auto"/>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2"/>
                <w:lang w:val="lt-LT"/>
              </w:rPr>
              <w:t xml:space="preserve"> </w:t>
            </w:r>
            <w:r w:rsidRPr="00B15EA8">
              <w:rPr>
                <w:rFonts w:cstheme="minorHAnsi"/>
                <w:color w:val="000000" w:themeColor="text1"/>
                <w:lang w:val="lt-LT"/>
              </w:rPr>
              <w:t>dydis</w:t>
            </w:r>
            <w:r w:rsidRPr="00B15EA8">
              <w:rPr>
                <w:rFonts w:cstheme="minorHAnsi"/>
                <w:color w:val="000000" w:themeColor="text1"/>
                <w:spacing w:val="-2"/>
                <w:lang w:val="lt-LT"/>
              </w:rPr>
              <w:t xml:space="preserve"> </w:t>
            </w:r>
            <w:r w:rsidRPr="00B15EA8">
              <w:rPr>
                <w:rFonts w:cstheme="minorHAnsi"/>
                <w:color w:val="000000" w:themeColor="text1"/>
                <w:lang w:val="lt-LT"/>
              </w:rPr>
              <w:t>;</w:t>
            </w:r>
          </w:p>
          <w:p w14:paraId="3615291C" w14:textId="77777777" w:rsidR="009F1F74" w:rsidRPr="00B15EA8" w:rsidRDefault="009F1F74"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B15EA8">
              <w:rPr>
                <w:rFonts w:cstheme="minorHAnsi"/>
                <w:color w:val="000000" w:themeColor="text1"/>
                <w:lang w:val="lt-LT"/>
              </w:rPr>
              <w:t>Nominalus</w:t>
            </w:r>
            <w:r w:rsidRPr="00B15EA8">
              <w:rPr>
                <w:rFonts w:cstheme="minorHAnsi"/>
                <w:color w:val="000000" w:themeColor="text1"/>
                <w:spacing w:val="-3"/>
                <w:lang w:val="lt-LT"/>
              </w:rPr>
              <w:t xml:space="preserve"> </w:t>
            </w:r>
            <w:r w:rsidRPr="00B15EA8">
              <w:rPr>
                <w:rFonts w:cstheme="minorHAnsi"/>
                <w:color w:val="000000" w:themeColor="text1"/>
                <w:lang w:val="lt-LT"/>
              </w:rPr>
              <w:t>slėgis</w:t>
            </w:r>
            <w:r w:rsidRPr="00B15EA8">
              <w:rPr>
                <w:rFonts w:cstheme="minorHAnsi"/>
                <w:color w:val="000000" w:themeColor="text1"/>
                <w:spacing w:val="-2"/>
                <w:lang w:val="lt-LT"/>
              </w:rPr>
              <w:t xml:space="preserve"> </w:t>
            </w:r>
            <w:r w:rsidRPr="00B15EA8">
              <w:rPr>
                <w:rFonts w:cstheme="minorHAnsi"/>
                <w:color w:val="000000" w:themeColor="text1"/>
                <w:lang w:val="lt-LT"/>
              </w:rPr>
              <w:t>;</w:t>
            </w:r>
          </w:p>
          <w:p w14:paraId="64D6EDC9" w14:textId="77777777" w:rsidR="009F1F74" w:rsidRPr="00B15EA8" w:rsidRDefault="009F1F74"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B15EA8">
              <w:rPr>
                <w:rFonts w:cstheme="minorHAnsi"/>
                <w:color w:val="000000" w:themeColor="text1"/>
                <w:lang w:val="lt-LT"/>
              </w:rPr>
              <w:lastRenderedPageBreak/>
              <w:t>Medžiaga;</w:t>
            </w:r>
          </w:p>
          <w:p w14:paraId="246D3753" w14:textId="77777777" w:rsidR="009F1F74" w:rsidRPr="00B15EA8" w:rsidRDefault="009F1F74"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B15EA8">
              <w:rPr>
                <w:rFonts w:cstheme="minorHAnsi"/>
                <w:color w:val="000000" w:themeColor="text1"/>
                <w:lang w:val="lt-LT"/>
              </w:rPr>
              <w:t>Standartas;</w:t>
            </w:r>
          </w:p>
          <w:p w14:paraId="0CF035EF" w14:textId="77777777" w:rsidR="009F1F74" w:rsidRPr="00B15EA8" w:rsidRDefault="009F1F74" w:rsidP="0030182F">
            <w:pPr>
              <w:pStyle w:val="TableParagraph"/>
              <w:numPr>
                <w:ilvl w:val="0"/>
                <w:numId w:val="78"/>
              </w:numPr>
              <w:tabs>
                <w:tab w:val="left" w:pos="607"/>
              </w:tabs>
              <w:autoSpaceDE w:val="0"/>
              <w:autoSpaceDN w:val="0"/>
              <w:spacing w:before="1" w:line="279" w:lineRule="exact"/>
              <w:rPr>
                <w:rFonts w:cstheme="minorHAnsi"/>
                <w:color w:val="000000" w:themeColor="text1"/>
                <w:lang w:val="lt-LT"/>
              </w:rPr>
            </w:pPr>
            <w:r w:rsidRPr="00B15EA8">
              <w:rPr>
                <w:rFonts w:cstheme="minorHAnsi"/>
                <w:color w:val="000000" w:themeColor="text1"/>
                <w:lang w:val="lt-LT"/>
              </w:rPr>
              <w:t>Gamintojas</w:t>
            </w:r>
          </w:p>
          <w:p w14:paraId="7651CFF0" w14:textId="77777777" w:rsidR="009F1F74" w:rsidRPr="00B15EA8" w:rsidRDefault="009F1F74" w:rsidP="009F1F74">
            <w:pPr>
              <w:pStyle w:val="TableParagraph"/>
              <w:tabs>
                <w:tab w:val="left" w:pos="607"/>
              </w:tabs>
              <w:autoSpaceDE w:val="0"/>
              <w:autoSpaceDN w:val="0"/>
              <w:spacing w:line="279" w:lineRule="exact"/>
              <w:ind w:left="606"/>
              <w:rPr>
                <w:rFonts w:cstheme="minorHAnsi"/>
                <w:color w:val="000000" w:themeColor="text1"/>
                <w:lang w:val="lt-LT"/>
              </w:rPr>
            </w:pPr>
          </w:p>
          <w:p w14:paraId="3BA31A48" w14:textId="77777777" w:rsidR="009F1F74" w:rsidRPr="00B15EA8" w:rsidRDefault="009F1F74" w:rsidP="009F1F74">
            <w:pPr>
              <w:pStyle w:val="TableParagraph"/>
              <w:spacing w:line="256" w:lineRule="auto"/>
              <w:ind w:left="246"/>
              <w:rPr>
                <w:rFonts w:cstheme="minorHAnsi"/>
                <w:color w:val="000000" w:themeColor="text1"/>
                <w:lang w:val="lt-LT"/>
              </w:rPr>
            </w:pPr>
            <w:r w:rsidRPr="00B15EA8">
              <w:rPr>
                <w:rFonts w:cstheme="minorHAnsi"/>
                <w:color w:val="000000" w:themeColor="text1"/>
                <w:lang w:val="lt-LT"/>
              </w:rPr>
              <w:t>Žymėjimo</w:t>
            </w:r>
            <w:r w:rsidRPr="00B15EA8">
              <w:rPr>
                <w:rFonts w:cstheme="minorHAnsi"/>
                <w:color w:val="000000" w:themeColor="text1"/>
                <w:spacing w:val="19"/>
                <w:lang w:val="lt-LT"/>
              </w:rPr>
              <w:t xml:space="preserve"> </w:t>
            </w:r>
            <w:r w:rsidRPr="00B15EA8">
              <w:rPr>
                <w:rFonts w:cstheme="minorHAnsi"/>
                <w:color w:val="000000" w:themeColor="text1"/>
                <w:lang w:val="lt-LT"/>
              </w:rPr>
              <w:t>ženklai</w:t>
            </w:r>
            <w:r w:rsidRPr="00B15EA8">
              <w:rPr>
                <w:rFonts w:cstheme="minorHAnsi"/>
                <w:color w:val="000000" w:themeColor="text1"/>
                <w:spacing w:val="64"/>
                <w:lang w:val="lt-LT"/>
              </w:rPr>
              <w:t xml:space="preserve"> </w:t>
            </w:r>
            <w:r w:rsidRPr="00B15EA8">
              <w:rPr>
                <w:rFonts w:cstheme="minorHAnsi"/>
                <w:color w:val="000000" w:themeColor="text1"/>
                <w:lang w:val="lt-LT"/>
              </w:rPr>
              <w:t>turi</w:t>
            </w:r>
            <w:r w:rsidRPr="00B15EA8">
              <w:rPr>
                <w:rFonts w:cstheme="minorHAnsi"/>
                <w:color w:val="000000" w:themeColor="text1"/>
                <w:spacing w:val="65"/>
                <w:lang w:val="lt-LT"/>
              </w:rPr>
              <w:t xml:space="preserve"> </w:t>
            </w:r>
            <w:r w:rsidRPr="00B15EA8">
              <w:rPr>
                <w:rFonts w:cstheme="minorHAnsi"/>
                <w:color w:val="000000" w:themeColor="text1"/>
                <w:lang w:val="lt-LT"/>
              </w:rPr>
              <w:t>išlikti</w:t>
            </w:r>
            <w:r w:rsidRPr="00B15EA8">
              <w:rPr>
                <w:rFonts w:cstheme="minorHAnsi"/>
                <w:color w:val="000000" w:themeColor="text1"/>
                <w:spacing w:val="68"/>
                <w:lang w:val="lt-LT"/>
              </w:rPr>
              <w:t xml:space="preserve"> </w:t>
            </w:r>
            <w:r w:rsidRPr="00B15EA8">
              <w:rPr>
                <w:rFonts w:cstheme="minorHAnsi"/>
                <w:color w:val="000000" w:themeColor="text1"/>
                <w:lang w:val="lt-LT"/>
              </w:rPr>
              <w:t>aiškiai</w:t>
            </w:r>
            <w:r w:rsidRPr="00B15EA8">
              <w:rPr>
                <w:rFonts w:cstheme="minorHAnsi"/>
                <w:color w:val="000000" w:themeColor="text1"/>
                <w:spacing w:val="66"/>
                <w:lang w:val="lt-LT"/>
              </w:rPr>
              <w:t xml:space="preserve"> </w:t>
            </w:r>
            <w:r w:rsidRPr="00B15EA8">
              <w:rPr>
                <w:rFonts w:cstheme="minorHAnsi"/>
                <w:color w:val="000000" w:themeColor="text1"/>
                <w:lang w:val="lt-LT"/>
              </w:rPr>
              <w:t>matomi</w:t>
            </w:r>
            <w:r w:rsidRPr="00B15EA8">
              <w:rPr>
                <w:rFonts w:cstheme="minorHAnsi"/>
                <w:color w:val="000000" w:themeColor="text1"/>
                <w:spacing w:val="66"/>
                <w:lang w:val="lt-LT"/>
              </w:rPr>
              <w:t xml:space="preserve"> </w:t>
            </w:r>
            <w:r w:rsidRPr="00B15EA8">
              <w:rPr>
                <w:rFonts w:cstheme="minorHAnsi"/>
                <w:color w:val="000000" w:themeColor="text1"/>
                <w:lang w:val="lt-LT"/>
              </w:rPr>
              <w:t>viso</w:t>
            </w:r>
            <w:r w:rsidRPr="00B15EA8">
              <w:rPr>
                <w:rFonts w:cstheme="minorHAnsi"/>
                <w:color w:val="000000" w:themeColor="text1"/>
                <w:spacing w:val="67"/>
                <w:lang w:val="lt-LT"/>
              </w:rPr>
              <w:t xml:space="preserve"> </w:t>
            </w:r>
            <w:r w:rsidRPr="00B15EA8">
              <w:rPr>
                <w:rFonts w:cstheme="minorHAnsi"/>
                <w:color w:val="000000" w:themeColor="text1"/>
                <w:lang w:val="lt-LT"/>
              </w:rPr>
              <w:t>gaminio</w:t>
            </w:r>
          </w:p>
          <w:p w14:paraId="401B47FB" w14:textId="7B340BCD" w:rsidR="009F1F74" w:rsidRPr="00B15EA8" w:rsidRDefault="009F1F74" w:rsidP="009F1F74">
            <w:pPr>
              <w:pStyle w:val="TableParagraph"/>
              <w:spacing w:before="1" w:line="256" w:lineRule="auto"/>
              <w:ind w:right="95"/>
              <w:jc w:val="both"/>
              <w:rPr>
                <w:rFonts w:cstheme="minorHAnsi"/>
                <w:color w:val="000000" w:themeColor="text1"/>
                <w:lang w:val="lt-LT"/>
              </w:rPr>
            </w:pPr>
            <w:r w:rsidRPr="00B15EA8">
              <w:rPr>
                <w:rFonts w:cstheme="minorHAnsi"/>
                <w:color w:val="000000" w:themeColor="text1"/>
                <w:lang w:val="lt-LT"/>
              </w:rPr>
              <w:t>eksploatacijos</w:t>
            </w:r>
            <w:r w:rsidRPr="00B15EA8">
              <w:rPr>
                <w:rFonts w:cstheme="minorHAnsi"/>
                <w:color w:val="000000" w:themeColor="text1"/>
                <w:spacing w:val="-2"/>
                <w:lang w:val="lt-LT"/>
              </w:rPr>
              <w:t xml:space="preserve"> </w:t>
            </w:r>
            <w:r w:rsidRPr="00B15EA8">
              <w:rPr>
                <w:rFonts w:cstheme="minorHAnsi"/>
                <w:color w:val="000000" w:themeColor="text1"/>
                <w:lang w:val="lt-LT"/>
              </w:rPr>
              <w:t>laikotarpio</w:t>
            </w:r>
            <w:r w:rsidRPr="00B15EA8">
              <w:rPr>
                <w:rFonts w:cstheme="minorHAnsi"/>
                <w:color w:val="000000" w:themeColor="text1"/>
                <w:spacing w:val="-3"/>
                <w:lang w:val="lt-LT"/>
              </w:rPr>
              <w:t xml:space="preserve"> </w:t>
            </w:r>
            <w:r w:rsidRPr="00B15EA8">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1A54FA8" w14:textId="77777777" w:rsidR="009F1F74" w:rsidRPr="00B15EA8" w:rsidRDefault="009F1F74" w:rsidP="009F1F74">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DEDDA50" w14:textId="77777777" w:rsidR="009F1F74" w:rsidRPr="00B15EA8" w:rsidRDefault="009F1F74" w:rsidP="009F1F74">
            <w:pPr>
              <w:rPr>
                <w:rFonts w:asciiTheme="minorHAnsi" w:hAnsiTheme="minorHAnsi" w:cstheme="minorHAnsi"/>
                <w:color w:val="000000" w:themeColor="text1"/>
                <w:sz w:val="22"/>
                <w:szCs w:val="22"/>
                <w:lang w:eastAsia="lt-LT"/>
              </w:rPr>
            </w:pPr>
          </w:p>
        </w:tc>
      </w:tr>
      <w:tr w:rsidR="006568A6" w:rsidRPr="00B15EA8" w14:paraId="5B6758D3"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2165814" w14:textId="77777777" w:rsidR="00B6422A" w:rsidRPr="00B15EA8" w:rsidRDefault="00B6422A" w:rsidP="00B41C87">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3DF2D2" w14:textId="77777777" w:rsidR="00B6422A" w:rsidRPr="00B15EA8" w:rsidRDefault="00B6422A" w:rsidP="00B41C87">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9995BE7" w14:textId="77777777" w:rsidR="00B6422A" w:rsidRPr="00B15EA8" w:rsidRDefault="00B6422A" w:rsidP="00B41C87">
            <w:pPr>
              <w:ind w:left="9"/>
              <w:jc w:val="center"/>
              <w:rPr>
                <w:rFonts w:asciiTheme="minorHAnsi" w:hAnsiTheme="minorHAnsi" w:cstheme="minorHAnsi"/>
                <w:b/>
                <w:color w:val="000000" w:themeColor="text1"/>
                <w:sz w:val="22"/>
                <w:szCs w:val="22"/>
                <w:lang w:eastAsia="lt-LT"/>
              </w:rPr>
            </w:pPr>
          </w:p>
        </w:tc>
      </w:tr>
      <w:tr w:rsidR="006568A6" w:rsidRPr="00B15EA8" w14:paraId="1886B296"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6C7816D" w14:textId="77777777" w:rsidR="001129BC" w:rsidRPr="00B15EA8" w:rsidRDefault="001129BC"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BD0638" w14:textId="645D80A3" w:rsidR="001129BC" w:rsidRPr="00B15EA8" w:rsidRDefault="001129BC" w:rsidP="001129BC">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577CF9B1" w14:textId="77777777" w:rsidR="001129BC" w:rsidRPr="00B15EA8" w:rsidRDefault="001129BC" w:rsidP="0030182F">
            <w:pPr>
              <w:pStyle w:val="TableParagraph"/>
              <w:numPr>
                <w:ilvl w:val="0"/>
                <w:numId w:val="79"/>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B15EA8">
              <w:rPr>
                <w:rFonts w:cstheme="minorHAnsi"/>
                <w:color w:val="000000" w:themeColor="text1"/>
                <w:lang w:val="lt-LT"/>
              </w:rPr>
              <w:t>Eksploatacinių</w:t>
            </w:r>
            <w:r w:rsidRPr="00B15EA8">
              <w:rPr>
                <w:rFonts w:cstheme="minorHAnsi"/>
                <w:color w:val="000000" w:themeColor="text1"/>
                <w:lang w:val="lt-LT"/>
              </w:rPr>
              <w:tab/>
              <w:t>savybių</w:t>
            </w:r>
            <w:r w:rsidRPr="00B15EA8">
              <w:rPr>
                <w:rFonts w:cstheme="minorHAnsi"/>
                <w:color w:val="000000" w:themeColor="text1"/>
                <w:lang w:val="lt-LT"/>
              </w:rPr>
              <w:tab/>
              <w:t>deklaracija</w:t>
            </w:r>
            <w:r w:rsidRPr="00B15EA8">
              <w:rPr>
                <w:rFonts w:cstheme="minorHAnsi"/>
                <w:color w:val="000000" w:themeColor="text1"/>
                <w:lang w:val="lt-LT"/>
              </w:rPr>
              <w:tab/>
              <w:t>(pagal</w:t>
            </w:r>
          </w:p>
          <w:p w14:paraId="7083EF36" w14:textId="77777777" w:rsidR="001129BC" w:rsidRPr="00B15EA8" w:rsidRDefault="001129BC" w:rsidP="001129BC">
            <w:pPr>
              <w:pStyle w:val="TableParagraph"/>
              <w:spacing w:line="256" w:lineRule="auto"/>
              <w:ind w:left="640"/>
              <w:jc w:val="both"/>
              <w:rPr>
                <w:rFonts w:cstheme="minorHAnsi"/>
                <w:color w:val="000000" w:themeColor="text1"/>
                <w:lang w:val="lt-LT"/>
              </w:rPr>
            </w:pPr>
            <w:r w:rsidRPr="00B15EA8">
              <w:rPr>
                <w:rFonts w:cstheme="minorHAnsi"/>
                <w:color w:val="000000" w:themeColor="text1"/>
                <w:lang w:val="lt-LT"/>
              </w:rPr>
              <w:t>STR</w:t>
            </w:r>
            <w:r w:rsidRPr="00B15EA8">
              <w:rPr>
                <w:rFonts w:cstheme="minorHAnsi"/>
                <w:color w:val="000000" w:themeColor="text1"/>
                <w:spacing w:val="-2"/>
                <w:lang w:val="lt-LT"/>
              </w:rPr>
              <w:t xml:space="preserve"> </w:t>
            </w:r>
            <w:r w:rsidRPr="00B15EA8">
              <w:rPr>
                <w:rFonts w:cstheme="minorHAnsi"/>
                <w:color w:val="000000" w:themeColor="text1"/>
                <w:lang w:val="lt-LT"/>
              </w:rPr>
              <w:t>1.01.04:2015, lietuvių</w:t>
            </w:r>
            <w:r w:rsidRPr="00B15EA8">
              <w:rPr>
                <w:rFonts w:cstheme="minorHAnsi"/>
                <w:color w:val="000000" w:themeColor="text1"/>
                <w:spacing w:val="-5"/>
                <w:lang w:val="lt-LT"/>
              </w:rPr>
              <w:t xml:space="preserve"> </w:t>
            </w:r>
            <w:r w:rsidRPr="00B15EA8">
              <w:rPr>
                <w:rFonts w:cstheme="minorHAnsi"/>
                <w:color w:val="000000" w:themeColor="text1"/>
                <w:lang w:val="lt-LT"/>
              </w:rPr>
              <w:t>k.);</w:t>
            </w:r>
          </w:p>
          <w:p w14:paraId="107CEABF" w14:textId="77777777" w:rsidR="001129BC" w:rsidRPr="00B15EA8" w:rsidRDefault="001129BC" w:rsidP="0030182F">
            <w:pPr>
              <w:pStyle w:val="TableParagraph"/>
              <w:numPr>
                <w:ilvl w:val="0"/>
                <w:numId w:val="79"/>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B15EA8">
              <w:rPr>
                <w:rFonts w:cstheme="minorHAnsi"/>
                <w:color w:val="000000" w:themeColor="text1"/>
                <w:lang w:val="lt-LT"/>
              </w:rPr>
              <w:t>Nepriklausomos, akredituotos organizacijos išduotas ir Europos Sąjungoje galiojantis dokumentas, patvirtinantis, kad sklendė ir jos sandarinimo medžiagos tinkamos naudoti geriamojo vandens tiekimo sistemose</w:t>
            </w:r>
          </w:p>
          <w:p w14:paraId="79D8D102" w14:textId="77777777" w:rsidR="001129BC" w:rsidRPr="00B15EA8" w:rsidRDefault="001129BC" w:rsidP="001129BC">
            <w:pPr>
              <w:pStyle w:val="TableParagraph"/>
              <w:tabs>
                <w:tab w:val="left" w:pos="641"/>
                <w:tab w:val="left" w:pos="2446"/>
                <w:tab w:val="left" w:pos="3636"/>
                <w:tab w:val="left" w:pos="5122"/>
              </w:tabs>
              <w:autoSpaceDE w:val="0"/>
              <w:autoSpaceDN w:val="0"/>
              <w:spacing w:line="280" w:lineRule="exact"/>
              <w:ind w:left="640"/>
              <w:rPr>
                <w:rFonts w:cstheme="minorHAnsi"/>
                <w:color w:val="000000" w:themeColor="text1"/>
                <w:lang w:val="lt-LT"/>
              </w:rPr>
            </w:pPr>
            <w:r w:rsidRPr="00B15EA8">
              <w:rPr>
                <w:rFonts w:cstheme="minorHAnsi"/>
                <w:color w:val="000000" w:themeColor="text1"/>
                <w:lang w:val="lt-LT"/>
              </w:rPr>
              <w:t>(lietuvių arba anglų k.).</w:t>
            </w:r>
          </w:p>
          <w:p w14:paraId="44A46118" w14:textId="614C314A" w:rsidR="001129BC" w:rsidRPr="00B15EA8" w:rsidRDefault="001129BC" w:rsidP="00D57BC5">
            <w:pPr>
              <w:pStyle w:val="TableParagraph"/>
              <w:numPr>
                <w:ilvl w:val="0"/>
                <w:numId w:val="151"/>
              </w:numPr>
              <w:tabs>
                <w:tab w:val="left" w:pos="2446"/>
                <w:tab w:val="left" w:pos="3636"/>
                <w:tab w:val="left" w:pos="5122"/>
              </w:tabs>
              <w:autoSpaceDE w:val="0"/>
              <w:autoSpaceDN w:val="0"/>
              <w:spacing w:line="280" w:lineRule="exact"/>
              <w:ind w:left="576" w:hanging="283"/>
              <w:rPr>
                <w:rFonts w:cstheme="minorHAnsi"/>
                <w:color w:val="000000" w:themeColor="text1"/>
                <w:lang w:val="lt-LT"/>
              </w:rPr>
            </w:pPr>
            <w:r w:rsidRPr="00B15EA8">
              <w:rPr>
                <w:rFonts w:cstheme="minorHAnsi"/>
                <w:color w:val="000000" w:themeColor="text1"/>
                <w:lang w:val="lt-LT"/>
              </w:rPr>
              <w:t xml:space="preserve">GSK sertifikavimo centro RAL GZ662 sertifikatas </w:t>
            </w:r>
            <w:r w:rsidR="00D97DEF" w:rsidRPr="00B15EA8">
              <w:rPr>
                <w:rFonts w:cstheme="minorHAnsi"/>
                <w:color w:val="000000" w:themeColor="text1"/>
                <w:lang w:val="lt-LT"/>
              </w:rPr>
              <w:t xml:space="preserve">  </w:t>
            </w:r>
            <w:r w:rsidRPr="00B15EA8">
              <w:rPr>
                <w:rFonts w:cstheme="minorHAnsi"/>
                <w:color w:val="000000" w:themeColor="text1"/>
                <w:lang w:val="lt-LT"/>
              </w:rPr>
              <w:t>Produktams („Products“)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712DABE2" w14:textId="77777777" w:rsidR="001129BC" w:rsidRPr="00B15EA8" w:rsidRDefault="001129BC" w:rsidP="001129BC">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27F8F6" w14:textId="77777777" w:rsidR="001129BC" w:rsidRPr="00B15EA8" w:rsidRDefault="001129BC" w:rsidP="001129BC">
            <w:pPr>
              <w:spacing w:afterLines="10" w:after="24"/>
              <w:jc w:val="both"/>
              <w:rPr>
                <w:rFonts w:asciiTheme="minorHAnsi" w:hAnsiTheme="minorHAnsi" w:cstheme="minorHAnsi"/>
                <w:color w:val="000000" w:themeColor="text1"/>
                <w:sz w:val="22"/>
                <w:szCs w:val="22"/>
              </w:rPr>
            </w:pPr>
          </w:p>
        </w:tc>
      </w:tr>
      <w:tr w:rsidR="006568A6" w:rsidRPr="00B15EA8" w14:paraId="2CC4BC52"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27DE755" w14:textId="77777777" w:rsidR="001129BC" w:rsidRPr="00B15EA8" w:rsidRDefault="001129BC"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206A9F" w14:textId="4C024B2E" w:rsidR="001129BC" w:rsidRPr="00B15EA8" w:rsidRDefault="001129BC" w:rsidP="001129BC">
            <w:pPr>
              <w:pStyle w:val="TableParagraph"/>
              <w:tabs>
                <w:tab w:val="left" w:pos="1452"/>
                <w:tab w:val="left" w:pos="2630"/>
              </w:tabs>
              <w:rPr>
                <w:rFonts w:cstheme="minorHAnsi"/>
                <w:color w:val="000000" w:themeColor="text1"/>
                <w:lang w:val="lt-LT"/>
              </w:rPr>
            </w:pPr>
            <w:r w:rsidRPr="00B15EA8">
              <w:rPr>
                <w:rFonts w:eastAsia="Times New Roman" w:cstheme="minorHAnsi"/>
                <w:color w:val="000000" w:themeColor="text1"/>
                <w:lang w:val="lt-LT"/>
              </w:rPr>
              <w:t>Dokumentai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33A25C6A" w14:textId="6D40FD2B" w:rsidR="001129BC" w:rsidRPr="00B15EA8" w:rsidRDefault="001129BC" w:rsidP="00D97DEF">
            <w:pPr>
              <w:pStyle w:val="TableParagraph"/>
              <w:numPr>
                <w:ilvl w:val="0"/>
                <w:numId w:val="23"/>
              </w:numPr>
              <w:tabs>
                <w:tab w:val="left" w:pos="641"/>
                <w:tab w:val="left" w:pos="2446"/>
                <w:tab w:val="left" w:pos="3636"/>
                <w:tab w:val="left" w:pos="5122"/>
              </w:tabs>
              <w:autoSpaceDE w:val="0"/>
              <w:autoSpaceDN w:val="0"/>
              <w:spacing w:line="280" w:lineRule="exact"/>
              <w:ind w:hanging="427"/>
              <w:rPr>
                <w:rFonts w:cstheme="minorHAnsi"/>
                <w:color w:val="000000" w:themeColor="text1"/>
                <w:lang w:val="lt-LT"/>
              </w:rPr>
            </w:pPr>
            <w:r w:rsidRPr="00B15EA8">
              <w:rPr>
                <w:rFonts w:cstheme="minorHAnsi"/>
                <w:color w:val="000000" w:themeColor="text1"/>
                <w:lang w:val="lt-LT"/>
              </w:rPr>
              <w:t xml:space="preserve">  (Eksploatacinių</w:t>
            </w:r>
            <w:r w:rsidRPr="00B15EA8">
              <w:rPr>
                <w:rFonts w:cstheme="minorHAnsi"/>
                <w:color w:val="000000" w:themeColor="text1"/>
                <w:lang w:val="lt-LT"/>
              </w:rPr>
              <w:tab/>
              <w:t>savybių</w:t>
            </w:r>
            <w:r w:rsidRPr="00B15EA8">
              <w:rPr>
                <w:rFonts w:cstheme="minorHAnsi"/>
                <w:color w:val="000000" w:themeColor="text1"/>
                <w:lang w:val="lt-LT"/>
              </w:rPr>
              <w:tab/>
              <w:t>deklaracija</w:t>
            </w:r>
            <w:r w:rsidRPr="00B15EA8">
              <w:rPr>
                <w:rFonts w:cstheme="minorHAnsi"/>
                <w:color w:val="000000" w:themeColor="text1"/>
                <w:lang w:val="lt-LT"/>
              </w:rPr>
              <w:tab/>
              <w:t>(pagal STR 1.01.04:2015, lietuvių k.);</w:t>
            </w:r>
          </w:p>
          <w:p w14:paraId="7DA73161" w14:textId="76C01204" w:rsidR="001129BC" w:rsidRPr="00B15EA8" w:rsidRDefault="001129BC" w:rsidP="00D97DEF">
            <w:pPr>
              <w:pStyle w:val="ListParagraph"/>
              <w:numPr>
                <w:ilvl w:val="0"/>
                <w:numId w:val="23"/>
              </w:numPr>
              <w:spacing w:afterLines="10" w:after="24"/>
              <w:ind w:hanging="427"/>
              <w:jc w:val="both"/>
              <w:rPr>
                <w:rFonts w:asciiTheme="minorHAnsi" w:hAnsiTheme="minorHAnsi" w:cstheme="minorHAnsi"/>
                <w:color w:val="000000" w:themeColor="text1"/>
                <w:sz w:val="22"/>
                <w:szCs w:val="22"/>
              </w:rPr>
            </w:pPr>
            <w:r w:rsidRPr="00B15EA8">
              <w:rPr>
                <w:rFonts w:asciiTheme="minorHAnsi" w:eastAsiaTheme="minorHAnsi" w:hAnsiTheme="minorHAnsi" w:cstheme="minorHAnsi"/>
                <w:color w:val="000000" w:themeColor="text1"/>
                <w:sz w:val="22"/>
                <w:szCs w:val="22"/>
              </w:rPr>
              <w:t>Nepriklausomos, akredituotos organizacijos išduotas ir Europos Sąjungoje galiojantis dokumentas, patvirtinantis, kad sklendė ir jos sandarinimo medžiagos tinkamos naudoti geriamojo vandens tiekimo sistemose (lietuvių arba anglų k.).</w:t>
            </w:r>
          </w:p>
        </w:tc>
        <w:tc>
          <w:tcPr>
            <w:tcW w:w="945" w:type="pct"/>
            <w:tcBorders>
              <w:top w:val="single" w:sz="4" w:space="0" w:color="auto"/>
              <w:left w:val="single" w:sz="4" w:space="0" w:color="auto"/>
              <w:bottom w:val="single" w:sz="4" w:space="0" w:color="auto"/>
              <w:right w:val="single" w:sz="4" w:space="0" w:color="auto"/>
            </w:tcBorders>
          </w:tcPr>
          <w:p w14:paraId="121E5488" w14:textId="77777777" w:rsidR="001129BC" w:rsidRPr="00B15EA8" w:rsidRDefault="001129BC" w:rsidP="001129BC">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09DB20F" w14:textId="77777777" w:rsidR="001129BC" w:rsidRPr="00B15EA8" w:rsidRDefault="001129BC" w:rsidP="001129BC">
            <w:pPr>
              <w:spacing w:afterLines="10" w:after="24"/>
              <w:jc w:val="both"/>
              <w:rPr>
                <w:rFonts w:asciiTheme="minorHAnsi" w:hAnsiTheme="minorHAnsi" w:cstheme="minorHAnsi"/>
                <w:color w:val="000000" w:themeColor="text1"/>
                <w:sz w:val="22"/>
                <w:szCs w:val="22"/>
              </w:rPr>
            </w:pPr>
          </w:p>
        </w:tc>
      </w:tr>
      <w:tr w:rsidR="006568A6" w:rsidRPr="00B15EA8" w14:paraId="6D5C46CB" w14:textId="77777777" w:rsidTr="00B41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796B96" w14:textId="77777777" w:rsidR="00B6422A" w:rsidRPr="00B15EA8" w:rsidRDefault="00B6422A" w:rsidP="00B41C87">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210C25" w14:textId="77777777" w:rsidR="00B6422A" w:rsidRPr="00B15EA8" w:rsidRDefault="00B6422A" w:rsidP="00B41C87">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DBB931" w14:textId="77777777" w:rsidR="00B6422A" w:rsidRPr="00B15EA8" w:rsidRDefault="00B6422A" w:rsidP="00B41C87">
            <w:pPr>
              <w:ind w:left="9"/>
              <w:jc w:val="center"/>
              <w:rPr>
                <w:rFonts w:asciiTheme="minorHAnsi" w:hAnsiTheme="minorHAnsi" w:cstheme="minorHAnsi"/>
                <w:b/>
                <w:color w:val="000000" w:themeColor="text1"/>
                <w:sz w:val="22"/>
                <w:szCs w:val="22"/>
                <w:lang w:eastAsia="lt-LT"/>
              </w:rPr>
            </w:pPr>
          </w:p>
        </w:tc>
      </w:tr>
      <w:tr w:rsidR="006568A6" w:rsidRPr="00B15EA8" w14:paraId="42ED41D8" w14:textId="77777777" w:rsidTr="009545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814CA38" w14:textId="77777777" w:rsidR="00410A0B" w:rsidRPr="00B15EA8" w:rsidRDefault="00410A0B" w:rsidP="00D57BC5">
            <w:pPr>
              <w:numPr>
                <w:ilvl w:val="0"/>
                <w:numId w:val="1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9E6C2F" w14:textId="6DF9480E" w:rsidR="00410A0B" w:rsidRPr="00B15EA8" w:rsidRDefault="00410A0B" w:rsidP="00410A0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pacing w:val="-4"/>
                <w:sz w:val="22"/>
                <w:szCs w:val="22"/>
              </w:rPr>
              <w:t xml:space="preserve">Purvo surinkėjo </w:t>
            </w:r>
            <w:r w:rsidRPr="00B15EA8">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0F4E2BA3" w14:textId="77777777" w:rsidR="00410A0B" w:rsidRPr="00B15EA8" w:rsidRDefault="00410A0B" w:rsidP="00410A0B">
            <w:pPr>
              <w:spacing w:line="254" w:lineRule="auto"/>
              <w:ind w:left="464"/>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 xml:space="preserve">užsakant: </w:t>
            </w:r>
          </w:p>
          <w:p w14:paraId="3046A7E0" w14:textId="44ECCB14" w:rsidR="00410A0B" w:rsidRPr="00B15EA8" w:rsidRDefault="00410A0B" w:rsidP="00D57BC5">
            <w:pPr>
              <w:pStyle w:val="TableParagraph"/>
              <w:numPr>
                <w:ilvl w:val="0"/>
                <w:numId w:val="153"/>
              </w:numPr>
              <w:ind w:left="718"/>
              <w:rPr>
                <w:rFonts w:cstheme="minorHAnsi"/>
                <w:color w:val="000000" w:themeColor="text1"/>
                <w:lang w:val="lt-LT"/>
              </w:rPr>
            </w:pPr>
            <w:r w:rsidRPr="00B15EA8">
              <w:rPr>
                <w:rFonts w:cstheme="minorHAnsi"/>
                <w:noProof/>
                <w:color w:val="000000" w:themeColor="text1"/>
                <w:lang w:val="lt-LT"/>
              </w:rPr>
              <w:t>DN50-300.</w:t>
            </w:r>
          </w:p>
        </w:tc>
        <w:tc>
          <w:tcPr>
            <w:tcW w:w="945" w:type="pct"/>
            <w:tcBorders>
              <w:top w:val="single" w:sz="4" w:space="0" w:color="auto"/>
              <w:left w:val="single" w:sz="4" w:space="0" w:color="auto"/>
              <w:bottom w:val="single" w:sz="4" w:space="0" w:color="auto"/>
              <w:right w:val="single" w:sz="4" w:space="0" w:color="auto"/>
            </w:tcBorders>
          </w:tcPr>
          <w:p w14:paraId="21A303DC" w14:textId="77777777" w:rsidR="00410A0B" w:rsidRPr="00B15EA8" w:rsidRDefault="00410A0B" w:rsidP="00410A0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D7CD57" w14:textId="77777777" w:rsidR="00410A0B" w:rsidRPr="00B15EA8" w:rsidRDefault="00410A0B" w:rsidP="00410A0B">
            <w:pPr>
              <w:jc w:val="both"/>
              <w:rPr>
                <w:rFonts w:asciiTheme="minorHAnsi" w:hAnsiTheme="minorHAnsi" w:cstheme="minorHAnsi"/>
                <w:color w:val="000000" w:themeColor="text1"/>
                <w:sz w:val="22"/>
                <w:szCs w:val="22"/>
              </w:rPr>
            </w:pPr>
          </w:p>
        </w:tc>
      </w:tr>
    </w:tbl>
    <w:p w14:paraId="3BF64E78" w14:textId="69AACBB7" w:rsidR="00410A0B" w:rsidRPr="00B15EA8" w:rsidRDefault="00410A0B" w:rsidP="00410A0B">
      <w:pPr>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1-5, 7, 12 atitikimas turi būti nurodytas Eksploatacinių savybių deklaracijoje;</w:t>
      </w:r>
    </w:p>
    <w:p w14:paraId="0029AB54" w14:textId="5EF04C3B" w:rsidR="00410A0B" w:rsidRPr="00B15EA8" w:rsidRDefault="00410A0B" w:rsidP="005E17CF">
      <w:pPr>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Punkto</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Nr.</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2</w:t>
      </w:r>
      <w:r w:rsidRPr="00B15EA8">
        <w:rPr>
          <w:rFonts w:asciiTheme="minorHAnsi" w:hAnsiTheme="minorHAnsi" w:cstheme="minorHAnsi"/>
          <w:color w:val="000000" w:themeColor="text1"/>
          <w:spacing w:val="-5"/>
          <w:sz w:val="22"/>
          <w:szCs w:val="22"/>
        </w:rPr>
        <w:t xml:space="preserve"> </w:t>
      </w:r>
      <w:r w:rsidRPr="00B15EA8">
        <w:rPr>
          <w:rFonts w:asciiTheme="minorHAnsi" w:hAnsiTheme="minorHAnsi" w:cstheme="minorHAnsi"/>
          <w:color w:val="000000" w:themeColor="text1"/>
          <w:sz w:val="22"/>
          <w:szCs w:val="22"/>
        </w:rPr>
        <w:t>atitikimas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turi</w:t>
      </w:r>
      <w:r w:rsidRPr="00B15EA8">
        <w:rPr>
          <w:rFonts w:asciiTheme="minorHAnsi" w:hAnsiTheme="minorHAnsi" w:cstheme="minorHAnsi"/>
          <w:color w:val="000000" w:themeColor="text1"/>
          <w:spacing w:val="-5"/>
          <w:sz w:val="22"/>
          <w:szCs w:val="22"/>
        </w:rPr>
        <w:t xml:space="preserve"> </w:t>
      </w:r>
      <w:r w:rsidRPr="00B15EA8">
        <w:rPr>
          <w:rFonts w:asciiTheme="minorHAnsi" w:hAnsiTheme="minorHAnsi" w:cstheme="minorHAnsi"/>
          <w:color w:val="000000" w:themeColor="text1"/>
          <w:sz w:val="22"/>
          <w:szCs w:val="22"/>
        </w:rPr>
        <w:t>būti</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patvirtintas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Europos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Sąjungoje</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galiojančiu</w:t>
      </w:r>
      <w:r w:rsidRPr="00B15EA8">
        <w:rPr>
          <w:rFonts w:asciiTheme="minorHAnsi" w:hAnsiTheme="minorHAnsi" w:cstheme="minorHAnsi"/>
          <w:color w:val="000000" w:themeColor="text1"/>
          <w:spacing w:val="-4"/>
          <w:sz w:val="22"/>
          <w:szCs w:val="22"/>
        </w:rPr>
        <w:t xml:space="preserve"> </w:t>
      </w:r>
      <w:r w:rsidRPr="00B15EA8">
        <w:rPr>
          <w:rFonts w:asciiTheme="minorHAnsi" w:hAnsiTheme="minorHAnsi" w:cstheme="minorHAnsi"/>
          <w:color w:val="000000" w:themeColor="text1"/>
          <w:sz w:val="22"/>
          <w:szCs w:val="22"/>
        </w:rPr>
        <w:t>higienos</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pažymėjimu.</w:t>
      </w:r>
    </w:p>
    <w:p w14:paraId="2F1803E7" w14:textId="77777777" w:rsidR="00E57482" w:rsidRPr="00B15EA8" w:rsidRDefault="00E57482" w:rsidP="00670F9E">
      <w:pPr>
        <w:ind w:right="216"/>
        <w:rPr>
          <w:rFonts w:asciiTheme="minorHAnsi" w:hAnsiTheme="minorHAnsi" w:cstheme="minorHAnsi"/>
          <w:color w:val="000000" w:themeColor="text1"/>
          <w:sz w:val="22"/>
          <w:szCs w:val="22"/>
        </w:rPr>
      </w:pPr>
    </w:p>
    <w:p w14:paraId="470CD39B" w14:textId="294A3238" w:rsidR="00BF5A30" w:rsidRPr="00B15EA8" w:rsidRDefault="00BF5A30" w:rsidP="00BF5A30">
      <w:pPr>
        <w:pStyle w:val="Heading1"/>
        <w:numPr>
          <w:ilvl w:val="0"/>
          <w:numId w:val="28"/>
        </w:numPr>
        <w:ind w:left="924" w:hanging="357"/>
        <w:rPr>
          <w:rFonts w:asciiTheme="minorHAnsi" w:hAnsiTheme="minorHAnsi" w:cstheme="minorHAnsi"/>
          <w:color w:val="000000" w:themeColor="text1"/>
          <w:sz w:val="22"/>
          <w:szCs w:val="22"/>
        </w:rPr>
      </w:pPr>
      <w:bookmarkStart w:id="15" w:name="_Toc182300128"/>
      <w:r w:rsidRPr="00B15EA8">
        <w:rPr>
          <w:rFonts w:asciiTheme="minorHAnsi" w:hAnsiTheme="minorHAnsi" w:cstheme="minorHAnsi"/>
          <w:color w:val="000000" w:themeColor="text1"/>
          <w:sz w:val="22"/>
          <w:szCs w:val="22"/>
        </w:rPr>
        <w:lastRenderedPageBreak/>
        <w:t>Gelžbetoninių šulinių lipynių techniniai reikalavimai</w:t>
      </w:r>
      <w:bookmarkEnd w:id="15"/>
    </w:p>
    <w:tbl>
      <w:tblPr>
        <w:tblStyle w:val="TableGrid"/>
        <w:tblW w:w="5047" w:type="pct"/>
        <w:tblLook w:val="04A0" w:firstRow="1" w:lastRow="0" w:firstColumn="1" w:lastColumn="0" w:noHBand="0" w:noVBand="1"/>
      </w:tblPr>
      <w:tblGrid>
        <w:gridCol w:w="7417"/>
        <w:gridCol w:w="7417"/>
      </w:tblGrid>
      <w:tr w:rsidR="00BF5A30" w:rsidRPr="00B15EA8" w14:paraId="5BACC395" w14:textId="77777777" w:rsidTr="00FC7A02">
        <w:trPr>
          <w:trHeight w:val="326"/>
        </w:trPr>
        <w:tc>
          <w:tcPr>
            <w:tcW w:w="2500" w:type="pct"/>
          </w:tcPr>
          <w:p w14:paraId="521EB5C1" w14:textId="77777777" w:rsidR="00BF5A30" w:rsidRPr="00B15EA8" w:rsidRDefault="00BF5A30" w:rsidP="00FC7A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7F2F7BC9" w14:textId="77777777" w:rsidR="00BF5A30" w:rsidRPr="00B15EA8" w:rsidRDefault="00BF5A30" w:rsidP="00FC7A02">
            <w:pPr>
              <w:rPr>
                <w:rFonts w:asciiTheme="minorHAnsi" w:hAnsiTheme="minorHAnsi" w:cstheme="minorHAnsi"/>
                <w:color w:val="000000" w:themeColor="text1"/>
                <w:sz w:val="22"/>
                <w:szCs w:val="22"/>
              </w:rPr>
            </w:pPr>
          </w:p>
        </w:tc>
      </w:tr>
      <w:tr w:rsidR="00BF5A30" w:rsidRPr="00B15EA8" w14:paraId="6096B7CF" w14:textId="77777777" w:rsidTr="00FC7A02">
        <w:trPr>
          <w:trHeight w:val="351"/>
        </w:trPr>
        <w:tc>
          <w:tcPr>
            <w:tcW w:w="2500" w:type="pct"/>
          </w:tcPr>
          <w:p w14:paraId="0DD804D2" w14:textId="77777777" w:rsidR="00BF5A30" w:rsidRPr="00B15EA8" w:rsidRDefault="00BF5A30" w:rsidP="00FC7A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33DB006" w14:textId="77777777" w:rsidR="00BF5A30" w:rsidRPr="00B15EA8" w:rsidRDefault="00BF5A30" w:rsidP="00FC7A02">
            <w:pPr>
              <w:rPr>
                <w:rFonts w:asciiTheme="minorHAnsi" w:hAnsiTheme="minorHAnsi" w:cstheme="minorHAnsi"/>
                <w:color w:val="000000" w:themeColor="text1"/>
                <w:sz w:val="22"/>
                <w:szCs w:val="22"/>
              </w:rPr>
            </w:pPr>
          </w:p>
        </w:tc>
      </w:tr>
      <w:tr w:rsidR="00BF5A30" w:rsidRPr="00B15EA8" w14:paraId="19C228CA" w14:textId="77777777" w:rsidTr="00FC7A02">
        <w:trPr>
          <w:trHeight w:val="301"/>
        </w:trPr>
        <w:tc>
          <w:tcPr>
            <w:tcW w:w="2500" w:type="pct"/>
          </w:tcPr>
          <w:p w14:paraId="1116740B" w14:textId="77777777" w:rsidR="00BF5A30" w:rsidRPr="00B15EA8" w:rsidRDefault="00BF5A30" w:rsidP="00FC7A0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256E766E" w14:textId="77777777" w:rsidR="00BF5A30" w:rsidRPr="00B15EA8" w:rsidRDefault="00BF5A30" w:rsidP="00FC7A02">
            <w:pPr>
              <w:rPr>
                <w:rFonts w:asciiTheme="minorHAnsi" w:hAnsiTheme="minorHAnsi" w:cstheme="minorHAnsi"/>
                <w:color w:val="000000" w:themeColor="text1"/>
                <w:sz w:val="22"/>
                <w:szCs w:val="22"/>
              </w:rPr>
            </w:pPr>
          </w:p>
        </w:tc>
      </w:tr>
    </w:tbl>
    <w:p w14:paraId="48A38428" w14:textId="77777777" w:rsidR="00BF5A30" w:rsidRPr="00B15EA8" w:rsidRDefault="00BF5A30" w:rsidP="00BF5A30">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BF5A30" w:rsidRPr="00B15EA8" w14:paraId="065A6488" w14:textId="77777777" w:rsidTr="00FC7A02">
        <w:trPr>
          <w:trHeight w:val="527"/>
          <w:tblHeader/>
        </w:trPr>
        <w:tc>
          <w:tcPr>
            <w:tcW w:w="192" w:type="pct"/>
            <w:tcBorders>
              <w:top w:val="single" w:sz="4" w:space="0" w:color="auto"/>
              <w:left w:val="single" w:sz="4" w:space="0" w:color="auto"/>
              <w:bottom w:val="single" w:sz="4" w:space="0" w:color="auto"/>
              <w:right w:val="single" w:sz="4" w:space="0" w:color="auto"/>
            </w:tcBorders>
          </w:tcPr>
          <w:p w14:paraId="4411C3E7" w14:textId="77777777" w:rsidR="00BF5A30" w:rsidRPr="00B15EA8" w:rsidRDefault="00BF5A30" w:rsidP="00FC7A02">
            <w:pPr>
              <w:jc w:val="cente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89558CB" w14:textId="77777777" w:rsidR="00BF5A30" w:rsidRPr="00B15EA8" w:rsidRDefault="00BF5A30" w:rsidP="00FC7A02">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47C68D2" w14:textId="77777777" w:rsidR="00BF5A30" w:rsidRPr="00B15EA8" w:rsidRDefault="00BF5A30" w:rsidP="00FC7A02">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3CE0A8C" w14:textId="77777777" w:rsidR="00BF5A30" w:rsidRPr="00B15EA8" w:rsidRDefault="00BF5A30" w:rsidP="00FC7A02">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2775090" w14:textId="77777777" w:rsidR="00BF5A30" w:rsidRPr="00B15EA8" w:rsidRDefault="00BF5A30" w:rsidP="00FC7A02">
            <w:pPr>
              <w:rPr>
                <w:rFonts w:asciiTheme="minorHAnsi" w:hAnsiTheme="minorHAnsi" w:cstheme="minorHAnsi"/>
                <w:b/>
                <w:bCs/>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BF5A30" w:rsidRPr="00B15EA8" w14:paraId="5E774557"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54CF5C11" w14:textId="77777777" w:rsidR="00BF5A30" w:rsidRPr="00B15EA8" w:rsidRDefault="00BF5A30" w:rsidP="00FC7A02">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20BEDE4" w14:textId="77777777" w:rsidR="00BF5A30" w:rsidRPr="00B15EA8" w:rsidRDefault="00BF5A30" w:rsidP="00FC7A0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B20505" w14:textId="77777777" w:rsidR="00BF5A30" w:rsidRPr="00B15EA8" w:rsidRDefault="00BF5A30" w:rsidP="00FC7A02">
            <w:pPr>
              <w:tabs>
                <w:tab w:val="center" w:pos="4819"/>
                <w:tab w:val="right" w:pos="9638"/>
              </w:tabs>
              <w:jc w:val="center"/>
              <w:rPr>
                <w:rFonts w:asciiTheme="minorHAnsi" w:hAnsiTheme="minorHAnsi" w:cstheme="minorHAnsi"/>
                <w:b/>
                <w:color w:val="000000" w:themeColor="text1"/>
                <w:sz w:val="22"/>
                <w:szCs w:val="22"/>
              </w:rPr>
            </w:pPr>
          </w:p>
        </w:tc>
      </w:tr>
      <w:tr w:rsidR="00BF5A30" w:rsidRPr="00B15EA8" w14:paraId="4A819E07"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0AC011C" w14:textId="77777777" w:rsidR="00BF5A30" w:rsidRPr="00B15EA8" w:rsidRDefault="00BF5A30" w:rsidP="00BF5A30">
            <w:pPr>
              <w:numPr>
                <w:ilvl w:val="0"/>
                <w:numId w:val="1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1B3553C" w14:textId="46F1B13C" w:rsidR="00BF5A30" w:rsidRPr="00B15EA8" w:rsidRDefault="00BF5A30" w:rsidP="00BF5A30">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7D98BE7" w14:textId="2BC9F3B3" w:rsidR="00BF5A30" w:rsidRPr="00B15EA8" w:rsidRDefault="00BF5A30" w:rsidP="00BF5A30">
            <w:pPr>
              <w:spacing w:before="100" w:beforeAutospacing="1" w:afterLines="10" w:after="24" w:afterAutospacing="1"/>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13101:2003 arba lygiavertis.</w:t>
            </w:r>
          </w:p>
        </w:tc>
        <w:tc>
          <w:tcPr>
            <w:tcW w:w="945" w:type="pct"/>
            <w:tcBorders>
              <w:top w:val="single" w:sz="4" w:space="0" w:color="auto"/>
              <w:left w:val="single" w:sz="4" w:space="0" w:color="auto"/>
              <w:bottom w:val="single" w:sz="4" w:space="0" w:color="auto"/>
              <w:right w:val="single" w:sz="4" w:space="0" w:color="auto"/>
            </w:tcBorders>
          </w:tcPr>
          <w:p w14:paraId="4FD90419" w14:textId="77777777" w:rsidR="00BF5A30" w:rsidRPr="00B15EA8" w:rsidRDefault="00BF5A30" w:rsidP="00BF5A30">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37F0221" w14:textId="77777777" w:rsidR="00BF5A30" w:rsidRPr="00B15EA8" w:rsidRDefault="00BF5A30" w:rsidP="00BF5A30">
            <w:pPr>
              <w:spacing w:before="100" w:beforeAutospacing="1" w:after="100" w:afterAutospacing="1"/>
              <w:jc w:val="both"/>
              <w:rPr>
                <w:rFonts w:asciiTheme="minorHAnsi" w:hAnsiTheme="minorHAnsi" w:cstheme="minorHAnsi"/>
                <w:color w:val="000000" w:themeColor="text1"/>
                <w:sz w:val="22"/>
                <w:szCs w:val="22"/>
                <w:lang w:eastAsia="lt-LT"/>
              </w:rPr>
            </w:pPr>
          </w:p>
        </w:tc>
      </w:tr>
      <w:tr w:rsidR="00BF5A30" w:rsidRPr="00B15EA8" w14:paraId="7187CBE9"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9985DEA" w14:textId="77777777" w:rsidR="00BF5A30" w:rsidRPr="00B15EA8" w:rsidRDefault="00BF5A30" w:rsidP="00BF5A30">
            <w:pPr>
              <w:numPr>
                <w:ilvl w:val="0"/>
                <w:numId w:val="1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557BF04" w14:textId="654C51E8" w:rsidR="00BF5A30" w:rsidRPr="00B15EA8" w:rsidRDefault="00BF5A30" w:rsidP="00BF5A30">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Sertifikavimas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47AA3C" w14:textId="3BEF21F9" w:rsidR="00BF5A30" w:rsidRPr="00B15EA8" w:rsidRDefault="00BF5A30" w:rsidP="00BF5A30">
            <w:pPr>
              <w:spacing w:afterLines="10" w:after="24"/>
              <w:ind w:left="9"/>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tc>
        <w:tc>
          <w:tcPr>
            <w:tcW w:w="945" w:type="pct"/>
            <w:tcBorders>
              <w:top w:val="single" w:sz="4" w:space="0" w:color="auto"/>
              <w:left w:val="single" w:sz="4" w:space="0" w:color="auto"/>
              <w:bottom w:val="single" w:sz="4" w:space="0" w:color="auto"/>
              <w:right w:val="single" w:sz="4" w:space="0" w:color="auto"/>
            </w:tcBorders>
          </w:tcPr>
          <w:p w14:paraId="725A98F5" w14:textId="77777777" w:rsidR="00BF5A30" w:rsidRPr="00B15EA8" w:rsidRDefault="00BF5A30" w:rsidP="00BF5A30">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8AAF50E" w14:textId="77777777" w:rsidR="00BF5A30" w:rsidRPr="00B15EA8" w:rsidRDefault="00BF5A30" w:rsidP="00BF5A30">
            <w:pPr>
              <w:spacing w:before="100" w:beforeAutospacing="1" w:after="100" w:afterAutospacing="1"/>
              <w:jc w:val="both"/>
              <w:rPr>
                <w:rFonts w:asciiTheme="minorHAnsi" w:hAnsiTheme="minorHAnsi" w:cstheme="minorHAnsi"/>
                <w:color w:val="000000" w:themeColor="text1"/>
                <w:sz w:val="22"/>
                <w:szCs w:val="22"/>
                <w:lang w:eastAsia="lt-LT"/>
              </w:rPr>
            </w:pPr>
          </w:p>
        </w:tc>
      </w:tr>
      <w:tr w:rsidR="00BF5A30" w:rsidRPr="00B15EA8" w14:paraId="677E4B12"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1A6A1D5" w14:textId="77777777" w:rsidR="00BF5A30" w:rsidRPr="00B15EA8" w:rsidRDefault="00BF5A30" w:rsidP="00BF5A30">
            <w:pPr>
              <w:numPr>
                <w:ilvl w:val="0"/>
                <w:numId w:val="1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9B2957" w14:textId="5FF72E7D" w:rsidR="00BF5A30" w:rsidRPr="00B15EA8" w:rsidRDefault="00BF5A30" w:rsidP="00BF5A30">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978B4A1" w14:textId="77777777" w:rsidR="00622AD0" w:rsidRPr="00B15EA8" w:rsidRDefault="00622AD0" w:rsidP="00622AD0">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Aliuminio lydiniai pagal LST EN 573-3 arba lygiavertį;</w:t>
            </w:r>
          </w:p>
          <w:p w14:paraId="26B69062" w14:textId="77777777" w:rsidR="00622AD0" w:rsidRPr="00B15EA8" w:rsidRDefault="00622AD0" w:rsidP="00622AD0">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Ketus pagal LST EN 1561 arba LST EN 1562 arba lygiavertį;</w:t>
            </w:r>
          </w:p>
          <w:p w14:paraId="44CDB7DF" w14:textId="77777777" w:rsidR="00622AD0" w:rsidRPr="00B15EA8" w:rsidRDefault="00622AD0" w:rsidP="00622AD0">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Kalus ketus pagal LST EN 1563 arba lygiavertį;</w:t>
            </w:r>
          </w:p>
          <w:p w14:paraId="2313CFAA" w14:textId="77777777" w:rsidR="00622AD0" w:rsidRPr="00B15EA8" w:rsidRDefault="00622AD0" w:rsidP="00622AD0">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Plienas pagal LST EN 10025 arba LST EN 10080 arba lygiavertį;</w:t>
            </w:r>
          </w:p>
          <w:p w14:paraId="0B8DDAF5" w14:textId="439DDC92" w:rsidR="00622AD0" w:rsidRPr="00B15EA8" w:rsidRDefault="00622AD0" w:rsidP="009D7595">
            <w:pPr>
              <w:tabs>
                <w:tab w:val="center" w:pos="4819"/>
                <w:tab w:val="right" w:pos="9638"/>
              </w:tabs>
              <w:ind w:left="4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b/>
                <w:bCs/>
                <w:color w:val="000000" w:themeColor="text1"/>
                <w:sz w:val="22"/>
                <w:szCs w:val="22"/>
              </w:rPr>
              <w:t>Pastaba.</w:t>
            </w:r>
            <w:r w:rsidRPr="00B15EA8">
              <w:rPr>
                <w:rFonts w:asciiTheme="minorHAnsi" w:eastAsia="Calibri" w:hAnsiTheme="minorHAnsi" w:cstheme="minorHAnsi"/>
                <w:color w:val="000000" w:themeColor="text1"/>
                <w:sz w:val="22"/>
                <w:szCs w:val="22"/>
              </w:rPr>
              <w:t xml:space="preserve"> Lipynės turi būti padengtos plastikine danga</w:t>
            </w:r>
            <w:r w:rsidR="009D7595" w:rsidRPr="00B15EA8">
              <w:rPr>
                <w:rFonts w:asciiTheme="minorHAnsi" w:eastAsia="Calibr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5C159AAE"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3DBEF76"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r>
      <w:tr w:rsidR="00BF5A30" w:rsidRPr="00B15EA8" w14:paraId="2735B54E"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584B293C" w14:textId="77777777" w:rsidR="00BF5A30" w:rsidRPr="00B15EA8" w:rsidRDefault="00BF5A30" w:rsidP="00FC7A02">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679D450" w14:textId="77777777" w:rsidR="00BF5A30" w:rsidRPr="00B15EA8" w:rsidRDefault="00BF5A30" w:rsidP="00FC7A0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AD2E206" w14:textId="77777777" w:rsidR="00BF5A30" w:rsidRPr="00B15EA8" w:rsidRDefault="00BF5A30" w:rsidP="00FC7A02">
            <w:pPr>
              <w:ind w:left="9"/>
              <w:jc w:val="center"/>
              <w:rPr>
                <w:rFonts w:asciiTheme="minorHAnsi" w:hAnsiTheme="minorHAnsi" w:cstheme="minorHAnsi"/>
                <w:b/>
                <w:color w:val="000000" w:themeColor="text1"/>
                <w:sz w:val="22"/>
                <w:szCs w:val="22"/>
                <w:lang w:eastAsia="lt-LT"/>
              </w:rPr>
            </w:pPr>
          </w:p>
        </w:tc>
      </w:tr>
      <w:tr w:rsidR="00BF5A30" w:rsidRPr="00B15EA8" w14:paraId="6C1A970C"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27942DB" w14:textId="77777777" w:rsidR="00BF5A30" w:rsidRPr="00B15EA8" w:rsidRDefault="00BF5A30" w:rsidP="00BF5A30">
            <w:pPr>
              <w:numPr>
                <w:ilvl w:val="0"/>
                <w:numId w:val="1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06BD61" w14:textId="1B08C5BB" w:rsidR="00BF5A30" w:rsidRPr="00B15EA8" w:rsidRDefault="00BF5A30" w:rsidP="00BF5A30">
            <w:pPr>
              <w:rPr>
                <w:rFonts w:asciiTheme="minorHAnsi" w:hAnsiTheme="minorHAnsi" w:cstheme="minorHAnsi"/>
                <w:color w:val="000000" w:themeColor="text1"/>
                <w:sz w:val="22"/>
                <w:szCs w:val="22"/>
              </w:rPr>
            </w:pPr>
            <w:r w:rsidRPr="00B15EA8">
              <w:rPr>
                <w:rFonts w:asciiTheme="minorHAnsi" w:hAnsiTheme="minorHAnsi" w:cstheme="minorHAnsi"/>
                <w:sz w:val="22"/>
              </w:rPr>
              <w:t>Dokumentai pateikiami pirkimo metu</w:t>
            </w:r>
          </w:p>
        </w:tc>
        <w:tc>
          <w:tcPr>
            <w:tcW w:w="1997" w:type="pct"/>
            <w:tcBorders>
              <w:top w:val="single" w:sz="4" w:space="0" w:color="auto"/>
              <w:left w:val="single" w:sz="4" w:space="0" w:color="auto"/>
              <w:bottom w:val="single" w:sz="4" w:space="0" w:color="auto"/>
              <w:right w:val="single" w:sz="4" w:space="0" w:color="auto"/>
            </w:tcBorders>
          </w:tcPr>
          <w:p w14:paraId="4A9BE258" w14:textId="3A96459D" w:rsidR="00BF5A30" w:rsidRPr="00B15EA8" w:rsidRDefault="00BF5A30" w:rsidP="00BF5A30">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B15EA8">
              <w:rPr>
                <w:rFonts w:asciiTheme="minorHAnsi" w:hAnsiTheme="minorHAnsi" w:cstheme="minorHAnsi"/>
                <w:sz w:val="22"/>
                <w:szCs w:val="22"/>
              </w:rPr>
              <w:t>Eksploatacinių savybių deklaracija (pagal STR 1.01.04:2015).</w:t>
            </w:r>
          </w:p>
        </w:tc>
        <w:tc>
          <w:tcPr>
            <w:tcW w:w="945" w:type="pct"/>
            <w:tcBorders>
              <w:top w:val="single" w:sz="4" w:space="0" w:color="auto"/>
              <w:left w:val="single" w:sz="4" w:space="0" w:color="auto"/>
              <w:bottom w:val="single" w:sz="4" w:space="0" w:color="auto"/>
              <w:right w:val="single" w:sz="4" w:space="0" w:color="auto"/>
            </w:tcBorders>
          </w:tcPr>
          <w:p w14:paraId="594714F9"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6FC677B"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r>
      <w:tr w:rsidR="00BF5A30" w:rsidRPr="00B15EA8" w14:paraId="535DE460" w14:textId="77777777" w:rsidTr="00FC7A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3219E7F" w14:textId="77777777" w:rsidR="00BF5A30" w:rsidRPr="00B15EA8" w:rsidRDefault="00BF5A30" w:rsidP="00BF5A30">
            <w:pPr>
              <w:numPr>
                <w:ilvl w:val="0"/>
                <w:numId w:val="1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BCA40C8" w14:textId="31F97818" w:rsidR="00BF5A30" w:rsidRPr="00B15EA8" w:rsidRDefault="00BF5A30" w:rsidP="00BF5A30">
            <w:pPr>
              <w:pStyle w:val="TableParagraph"/>
              <w:tabs>
                <w:tab w:val="left" w:pos="1452"/>
                <w:tab w:val="left" w:pos="2630"/>
              </w:tabs>
              <w:rPr>
                <w:rFonts w:cstheme="minorHAnsi"/>
                <w:color w:val="000000" w:themeColor="text1"/>
                <w:lang w:val="lt-LT"/>
              </w:rPr>
            </w:pPr>
            <w:r w:rsidRPr="00B15EA8">
              <w:rPr>
                <w:rFonts w:cstheme="minorHAnsi"/>
                <w:lang w:val="lt-LT"/>
              </w:rPr>
              <w:t>Dokumentai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9241FE9" w14:textId="4A810550" w:rsidR="00BF5A30" w:rsidRPr="00B15EA8" w:rsidRDefault="00BF5A30" w:rsidP="00BF5A30">
            <w:pPr>
              <w:pStyle w:val="ListParagraph"/>
              <w:numPr>
                <w:ilvl w:val="0"/>
                <w:numId w:val="84"/>
              </w:numPr>
              <w:spacing w:afterLines="10" w:after="24"/>
              <w:ind w:left="424"/>
              <w:jc w:val="both"/>
              <w:rPr>
                <w:rFonts w:asciiTheme="minorHAnsi" w:hAnsiTheme="minorHAnsi" w:cstheme="minorHAnsi"/>
                <w:color w:val="000000" w:themeColor="text1"/>
                <w:sz w:val="22"/>
                <w:szCs w:val="22"/>
              </w:rPr>
            </w:pPr>
            <w:r w:rsidRPr="00B15EA8">
              <w:rPr>
                <w:rFonts w:asciiTheme="minorHAnsi" w:hAnsiTheme="minorHAnsi" w:cstheme="minorHAnsi"/>
                <w:sz w:val="22"/>
                <w:szCs w:val="22"/>
              </w:rPr>
              <w:t>Eksploatacinių savybių deklaracija (pagal STR 1.01.04:2015).</w:t>
            </w:r>
          </w:p>
        </w:tc>
        <w:tc>
          <w:tcPr>
            <w:tcW w:w="945" w:type="pct"/>
            <w:tcBorders>
              <w:top w:val="single" w:sz="4" w:space="0" w:color="auto"/>
              <w:left w:val="single" w:sz="4" w:space="0" w:color="auto"/>
              <w:bottom w:val="single" w:sz="4" w:space="0" w:color="auto"/>
              <w:right w:val="single" w:sz="4" w:space="0" w:color="auto"/>
            </w:tcBorders>
          </w:tcPr>
          <w:p w14:paraId="69E8ECA8"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CBE005" w14:textId="77777777" w:rsidR="00BF5A30" w:rsidRPr="00B15EA8" w:rsidRDefault="00BF5A30" w:rsidP="00BF5A30">
            <w:pPr>
              <w:spacing w:afterLines="10" w:after="24"/>
              <w:jc w:val="both"/>
              <w:rPr>
                <w:rFonts w:asciiTheme="minorHAnsi" w:hAnsiTheme="minorHAnsi" w:cstheme="minorHAnsi"/>
                <w:color w:val="000000" w:themeColor="text1"/>
                <w:sz w:val="22"/>
                <w:szCs w:val="22"/>
              </w:rPr>
            </w:pPr>
          </w:p>
        </w:tc>
      </w:tr>
    </w:tbl>
    <w:p w14:paraId="746B7274" w14:textId="15A99C7B" w:rsidR="00BF5A30" w:rsidRPr="00B15EA8" w:rsidRDefault="00BF5A30" w:rsidP="00670F9E">
      <w:pPr>
        <w:ind w:right="216"/>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3 atitikimas turi būti nurodytas Eksploatacinių savybių deklaracijoje.</w:t>
      </w:r>
    </w:p>
    <w:p w14:paraId="4303F7DF" w14:textId="77777777" w:rsidR="00C74016" w:rsidRPr="00B15EA8" w:rsidRDefault="00C74016" w:rsidP="00C74016">
      <w:pPr>
        <w:jc w:val="both"/>
        <w:rPr>
          <w:rFonts w:asciiTheme="minorHAnsi" w:hAnsiTheme="minorHAnsi" w:cstheme="minorHAnsi"/>
          <w:sz w:val="22"/>
          <w:szCs w:val="22"/>
        </w:rPr>
      </w:pPr>
      <w:r w:rsidRPr="00B15EA8">
        <w:rPr>
          <w:rFonts w:asciiTheme="minorHAnsi" w:hAnsiTheme="minorHAnsi" w:cstheme="minorHAnsi"/>
          <w:sz w:val="22"/>
          <w:szCs w:val="22"/>
        </w:rPr>
        <w:t>Punktų Nr. 1-5, 13-16 atitikimas turi būti nurodytas Eksploatacinių savybių deklaracijoje;</w:t>
      </w:r>
    </w:p>
    <w:p w14:paraId="0A48ED32" w14:textId="77777777" w:rsidR="00C74016" w:rsidRPr="00B15EA8" w:rsidRDefault="00C74016" w:rsidP="00C74016">
      <w:pPr>
        <w:jc w:val="both"/>
        <w:rPr>
          <w:rFonts w:asciiTheme="minorHAnsi" w:hAnsiTheme="minorHAnsi" w:cstheme="minorHAnsi"/>
          <w:sz w:val="22"/>
          <w:szCs w:val="22"/>
        </w:rPr>
      </w:pPr>
      <w:r w:rsidRPr="00B15EA8">
        <w:rPr>
          <w:rFonts w:asciiTheme="minorHAnsi" w:hAnsiTheme="minorHAnsi" w:cstheme="minorHAnsi"/>
          <w:sz w:val="22"/>
          <w:szCs w:val="22"/>
        </w:rPr>
        <w:t>Punktų Nr. 6 punkto atitikimas turi būti patvirtintas GSK sertifikavimo centro RAL GZ662 sertifikatu arba lygiaverčiu;</w:t>
      </w:r>
    </w:p>
    <w:p w14:paraId="2AC06012" w14:textId="77777777" w:rsidR="00C74016" w:rsidRPr="00B15EA8" w:rsidRDefault="00C74016" w:rsidP="00C74016">
      <w:pPr>
        <w:jc w:val="both"/>
        <w:rPr>
          <w:rFonts w:asciiTheme="minorHAnsi" w:hAnsiTheme="minorHAnsi" w:cstheme="minorHAnsi"/>
          <w:sz w:val="22"/>
          <w:szCs w:val="22"/>
        </w:rPr>
      </w:pPr>
      <w:r w:rsidRPr="00B15EA8">
        <w:rPr>
          <w:rFonts w:asciiTheme="minorHAnsi" w:hAnsiTheme="minorHAnsi" w:cstheme="minorHAnsi"/>
          <w:sz w:val="22"/>
          <w:szCs w:val="22"/>
        </w:rPr>
        <w:t>Punktų Nr. 7-9 punkto atitikimas, tiksliai nurodant siūlomos gaminio modelį, turi būti nurodytas duomenų lape ir priede nuorodoje į internetinį puslapį ar kitame gamintojo patvirtintame dokumente, kuriame pateikta techninė informacija apie gaminį.</w:t>
      </w:r>
    </w:p>
    <w:p w14:paraId="25591B66" w14:textId="77777777" w:rsidR="00506388" w:rsidRPr="00B15EA8" w:rsidRDefault="00506388" w:rsidP="00670F9E">
      <w:pPr>
        <w:ind w:right="216"/>
        <w:rPr>
          <w:rFonts w:asciiTheme="minorHAnsi" w:hAnsiTheme="minorHAnsi" w:cstheme="minorHAnsi"/>
          <w:color w:val="000000" w:themeColor="text1"/>
          <w:sz w:val="22"/>
          <w:szCs w:val="22"/>
        </w:rPr>
      </w:pPr>
    </w:p>
    <w:p w14:paraId="5F4AD30A" w14:textId="77777777" w:rsidR="00506388" w:rsidRPr="00B15EA8" w:rsidRDefault="00506388" w:rsidP="00670F9E">
      <w:pPr>
        <w:ind w:right="216"/>
        <w:rPr>
          <w:rFonts w:asciiTheme="minorHAnsi" w:hAnsiTheme="minorHAnsi" w:cstheme="minorHAnsi"/>
          <w:color w:val="000000" w:themeColor="text1"/>
          <w:sz w:val="22"/>
          <w:szCs w:val="22"/>
        </w:rPr>
      </w:pPr>
    </w:p>
    <w:p w14:paraId="0E42A5EC" w14:textId="77777777" w:rsidR="00506388" w:rsidRPr="00B15EA8" w:rsidRDefault="00506388" w:rsidP="00670F9E">
      <w:pPr>
        <w:ind w:right="216"/>
        <w:rPr>
          <w:rFonts w:asciiTheme="minorHAnsi" w:hAnsiTheme="minorHAnsi" w:cstheme="minorHAnsi"/>
          <w:color w:val="000000" w:themeColor="text1"/>
          <w:sz w:val="22"/>
          <w:szCs w:val="22"/>
        </w:rPr>
      </w:pPr>
    </w:p>
    <w:p w14:paraId="6A94A4FA" w14:textId="516072C9" w:rsidR="00B5599E" w:rsidRPr="00B15EA8" w:rsidRDefault="0099651E" w:rsidP="00B5599E">
      <w:pPr>
        <w:jc w:val="both"/>
        <w:rPr>
          <w:rFonts w:asciiTheme="minorHAnsi" w:hAnsiTheme="minorHAnsi" w:cstheme="minorHAnsi"/>
          <w:color w:val="000000" w:themeColor="text1"/>
          <w:sz w:val="22"/>
          <w:szCs w:val="22"/>
        </w:rPr>
      </w:pPr>
      <w:r w:rsidRPr="00B15EA8">
        <w:rPr>
          <w:rFonts w:asciiTheme="minorHAnsi" w:hAnsiTheme="minorHAnsi" w:cstheme="minorHAnsi"/>
          <w:i/>
          <w:iCs/>
          <w:color w:val="000000" w:themeColor="text1"/>
          <w:sz w:val="22"/>
          <w:szCs w:val="22"/>
        </w:rPr>
        <w:lastRenderedPageBreak/>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Jei Pirkimo dokumentuose yra nuoroda į konkretų standartą, gaminį ar gamintoją ir nėra nuorodos „arba lygiavertis“, tokia nuoroda suprantama taip, lyg kartu būtų nurodyta „arba lygiavertis“.</w:t>
      </w:r>
    </w:p>
    <w:sectPr w:rsidR="00B5599E" w:rsidRPr="00B15EA8"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0E14B" w14:textId="77777777" w:rsidR="00A12F69" w:rsidRDefault="00A12F69" w:rsidP="0028360E">
      <w:r>
        <w:separator/>
      </w:r>
    </w:p>
  </w:endnote>
  <w:endnote w:type="continuationSeparator" w:id="0">
    <w:p w14:paraId="2F7ABCF9" w14:textId="77777777" w:rsidR="00A12F69" w:rsidRDefault="00A12F69" w:rsidP="0028360E">
      <w:r>
        <w:continuationSeparator/>
      </w:r>
    </w:p>
  </w:endnote>
  <w:endnote w:type="continuationNotice" w:id="1">
    <w:p w14:paraId="1222480D" w14:textId="77777777" w:rsidR="00A12F69" w:rsidRDefault="00A12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211653"/>
      <w:docPartObj>
        <w:docPartGallery w:val="Page Numbers (Bottom of Page)"/>
        <w:docPartUnique/>
      </w:docPartObj>
    </w:sdtPr>
    <w:sdtEnd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A1BC7" w14:textId="77777777" w:rsidR="00A12F69" w:rsidRDefault="00A12F69" w:rsidP="0028360E">
      <w:r>
        <w:separator/>
      </w:r>
    </w:p>
  </w:footnote>
  <w:footnote w:type="continuationSeparator" w:id="0">
    <w:p w14:paraId="2A432C0D" w14:textId="77777777" w:rsidR="00A12F69" w:rsidRDefault="00A12F69" w:rsidP="0028360E">
      <w:r>
        <w:continuationSeparator/>
      </w:r>
    </w:p>
  </w:footnote>
  <w:footnote w:type="continuationNotice" w:id="1">
    <w:p w14:paraId="3BBF1117" w14:textId="77777777" w:rsidR="00A12F69" w:rsidRDefault="00A12F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1494"/>
        </w:tabs>
        <w:ind w:left="149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205A02"/>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7"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9"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3"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5"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6"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9"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100"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6" w15:restartNumberingAfterBreak="0">
    <w:nsid w:val="4A02728B"/>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9"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10"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11"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2"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5"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6"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7"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8"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9"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20"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7"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9"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0"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1"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2" w15:restartNumberingAfterBreak="0">
    <w:nsid w:val="55E867AF"/>
    <w:multiLevelType w:val="hybridMultilevel"/>
    <w:tmpl w:val="D68C5650"/>
    <w:lvl w:ilvl="0" w:tplc="98C4FF96">
      <w:numFmt w:val="bullet"/>
      <w:lvlText w:val=""/>
      <w:lvlJc w:val="left"/>
      <w:pPr>
        <w:ind w:left="470" w:hanging="360"/>
      </w:pPr>
      <w:rPr>
        <w:rFonts w:ascii="Symbol" w:eastAsia="Symbol" w:hAnsi="Symbol" w:cs="Symbol" w:hint="default"/>
        <w:w w:val="100"/>
        <w:sz w:val="22"/>
        <w:szCs w:val="22"/>
        <w:lang w:val="lt-LT" w:eastAsia="en-US" w:bidi="ar-SA"/>
      </w:rPr>
    </w:lvl>
    <w:lvl w:ilvl="1" w:tplc="BFDE4132">
      <w:numFmt w:val="bullet"/>
      <w:lvlText w:val="•"/>
      <w:lvlJc w:val="left"/>
      <w:pPr>
        <w:ind w:left="1040" w:hanging="360"/>
      </w:pPr>
      <w:rPr>
        <w:rFonts w:hint="default"/>
        <w:lang w:val="lt-LT" w:eastAsia="en-US" w:bidi="ar-SA"/>
      </w:rPr>
    </w:lvl>
    <w:lvl w:ilvl="2" w:tplc="7BFE2BA2">
      <w:numFmt w:val="bullet"/>
      <w:lvlText w:val="•"/>
      <w:lvlJc w:val="left"/>
      <w:pPr>
        <w:ind w:left="1600" w:hanging="360"/>
      </w:pPr>
      <w:rPr>
        <w:rFonts w:hint="default"/>
        <w:lang w:val="lt-LT" w:eastAsia="en-US" w:bidi="ar-SA"/>
      </w:rPr>
    </w:lvl>
    <w:lvl w:ilvl="3" w:tplc="593CE4B4">
      <w:numFmt w:val="bullet"/>
      <w:lvlText w:val="•"/>
      <w:lvlJc w:val="left"/>
      <w:pPr>
        <w:ind w:left="2160" w:hanging="360"/>
      </w:pPr>
      <w:rPr>
        <w:rFonts w:hint="default"/>
        <w:lang w:val="lt-LT" w:eastAsia="en-US" w:bidi="ar-SA"/>
      </w:rPr>
    </w:lvl>
    <w:lvl w:ilvl="4" w:tplc="73E8F43E">
      <w:numFmt w:val="bullet"/>
      <w:lvlText w:val="•"/>
      <w:lvlJc w:val="left"/>
      <w:pPr>
        <w:ind w:left="2720" w:hanging="360"/>
      </w:pPr>
      <w:rPr>
        <w:rFonts w:hint="default"/>
        <w:lang w:val="lt-LT" w:eastAsia="en-US" w:bidi="ar-SA"/>
      </w:rPr>
    </w:lvl>
    <w:lvl w:ilvl="5" w:tplc="97787068">
      <w:numFmt w:val="bullet"/>
      <w:lvlText w:val="•"/>
      <w:lvlJc w:val="left"/>
      <w:pPr>
        <w:ind w:left="3280" w:hanging="360"/>
      </w:pPr>
      <w:rPr>
        <w:rFonts w:hint="default"/>
        <w:lang w:val="lt-LT" w:eastAsia="en-US" w:bidi="ar-SA"/>
      </w:rPr>
    </w:lvl>
    <w:lvl w:ilvl="6" w:tplc="E488D568">
      <w:numFmt w:val="bullet"/>
      <w:lvlText w:val="•"/>
      <w:lvlJc w:val="left"/>
      <w:pPr>
        <w:ind w:left="3840" w:hanging="360"/>
      </w:pPr>
      <w:rPr>
        <w:rFonts w:hint="default"/>
        <w:lang w:val="lt-LT" w:eastAsia="en-US" w:bidi="ar-SA"/>
      </w:rPr>
    </w:lvl>
    <w:lvl w:ilvl="7" w:tplc="84F8C86A">
      <w:numFmt w:val="bullet"/>
      <w:lvlText w:val="•"/>
      <w:lvlJc w:val="left"/>
      <w:pPr>
        <w:ind w:left="4400" w:hanging="360"/>
      </w:pPr>
      <w:rPr>
        <w:rFonts w:hint="default"/>
        <w:lang w:val="lt-LT" w:eastAsia="en-US" w:bidi="ar-SA"/>
      </w:rPr>
    </w:lvl>
    <w:lvl w:ilvl="8" w:tplc="3F481B68">
      <w:numFmt w:val="bullet"/>
      <w:lvlText w:val="•"/>
      <w:lvlJc w:val="left"/>
      <w:pPr>
        <w:ind w:left="4960" w:hanging="360"/>
      </w:pPr>
      <w:rPr>
        <w:rFonts w:hint="default"/>
        <w:lang w:val="lt-LT" w:eastAsia="en-US" w:bidi="ar-SA"/>
      </w:rPr>
    </w:lvl>
  </w:abstractNum>
  <w:abstractNum w:abstractNumId="133"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6"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7"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8"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9"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40"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41"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3"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4"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6"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7"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8"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9"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0"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51"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2"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3"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5"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7"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8"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9"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60"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2"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3"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4"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5"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6"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7" w15:restartNumberingAfterBreak="0">
    <w:nsid w:val="728107D9"/>
    <w:multiLevelType w:val="hybridMultilevel"/>
    <w:tmpl w:val="9522D5C8"/>
    <w:lvl w:ilvl="0" w:tplc="17009972">
      <w:numFmt w:val="bullet"/>
      <w:lvlText w:val=""/>
      <w:lvlJc w:val="left"/>
      <w:pPr>
        <w:ind w:left="470" w:hanging="360"/>
      </w:pPr>
      <w:rPr>
        <w:rFonts w:ascii="Symbol" w:eastAsia="Symbol" w:hAnsi="Symbol" w:cs="Symbol" w:hint="default"/>
        <w:w w:val="100"/>
        <w:sz w:val="22"/>
        <w:szCs w:val="22"/>
        <w:lang w:val="lt-LT" w:eastAsia="en-US" w:bidi="ar-SA"/>
      </w:rPr>
    </w:lvl>
    <w:lvl w:ilvl="1" w:tplc="515236B4">
      <w:numFmt w:val="bullet"/>
      <w:lvlText w:val="•"/>
      <w:lvlJc w:val="left"/>
      <w:pPr>
        <w:ind w:left="1040" w:hanging="360"/>
      </w:pPr>
      <w:rPr>
        <w:rFonts w:hint="default"/>
        <w:lang w:val="lt-LT" w:eastAsia="en-US" w:bidi="ar-SA"/>
      </w:rPr>
    </w:lvl>
    <w:lvl w:ilvl="2" w:tplc="28187346">
      <w:numFmt w:val="bullet"/>
      <w:lvlText w:val="•"/>
      <w:lvlJc w:val="left"/>
      <w:pPr>
        <w:ind w:left="1600" w:hanging="360"/>
      </w:pPr>
      <w:rPr>
        <w:rFonts w:hint="default"/>
        <w:lang w:val="lt-LT" w:eastAsia="en-US" w:bidi="ar-SA"/>
      </w:rPr>
    </w:lvl>
    <w:lvl w:ilvl="3" w:tplc="D8E43252">
      <w:numFmt w:val="bullet"/>
      <w:lvlText w:val="•"/>
      <w:lvlJc w:val="left"/>
      <w:pPr>
        <w:ind w:left="2160" w:hanging="360"/>
      </w:pPr>
      <w:rPr>
        <w:rFonts w:hint="default"/>
        <w:lang w:val="lt-LT" w:eastAsia="en-US" w:bidi="ar-SA"/>
      </w:rPr>
    </w:lvl>
    <w:lvl w:ilvl="4" w:tplc="C8FE6734">
      <w:numFmt w:val="bullet"/>
      <w:lvlText w:val="•"/>
      <w:lvlJc w:val="left"/>
      <w:pPr>
        <w:ind w:left="2720" w:hanging="360"/>
      </w:pPr>
      <w:rPr>
        <w:rFonts w:hint="default"/>
        <w:lang w:val="lt-LT" w:eastAsia="en-US" w:bidi="ar-SA"/>
      </w:rPr>
    </w:lvl>
    <w:lvl w:ilvl="5" w:tplc="A2422F6C">
      <w:numFmt w:val="bullet"/>
      <w:lvlText w:val="•"/>
      <w:lvlJc w:val="left"/>
      <w:pPr>
        <w:ind w:left="3280" w:hanging="360"/>
      </w:pPr>
      <w:rPr>
        <w:rFonts w:hint="default"/>
        <w:lang w:val="lt-LT" w:eastAsia="en-US" w:bidi="ar-SA"/>
      </w:rPr>
    </w:lvl>
    <w:lvl w:ilvl="6" w:tplc="8C9E0254">
      <w:numFmt w:val="bullet"/>
      <w:lvlText w:val="•"/>
      <w:lvlJc w:val="left"/>
      <w:pPr>
        <w:ind w:left="3840" w:hanging="360"/>
      </w:pPr>
      <w:rPr>
        <w:rFonts w:hint="default"/>
        <w:lang w:val="lt-LT" w:eastAsia="en-US" w:bidi="ar-SA"/>
      </w:rPr>
    </w:lvl>
    <w:lvl w:ilvl="7" w:tplc="CDA0F422">
      <w:numFmt w:val="bullet"/>
      <w:lvlText w:val="•"/>
      <w:lvlJc w:val="left"/>
      <w:pPr>
        <w:ind w:left="4400" w:hanging="360"/>
      </w:pPr>
      <w:rPr>
        <w:rFonts w:hint="default"/>
        <w:lang w:val="lt-LT" w:eastAsia="en-US" w:bidi="ar-SA"/>
      </w:rPr>
    </w:lvl>
    <w:lvl w:ilvl="8" w:tplc="6DAE28B2">
      <w:numFmt w:val="bullet"/>
      <w:lvlText w:val="•"/>
      <w:lvlJc w:val="left"/>
      <w:pPr>
        <w:ind w:left="4960" w:hanging="360"/>
      </w:pPr>
      <w:rPr>
        <w:rFonts w:hint="default"/>
        <w:lang w:val="lt-LT" w:eastAsia="en-US" w:bidi="ar-SA"/>
      </w:rPr>
    </w:lvl>
  </w:abstractNum>
  <w:abstractNum w:abstractNumId="168"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9"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70"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71"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72"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3"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4"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5"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6"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7"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8"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9"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0"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81"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2"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83"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4"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5"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6"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7"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8"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3"/>
  </w:num>
  <w:num w:numId="2" w16cid:durableId="904796239">
    <w:abstractNumId w:val="112"/>
  </w:num>
  <w:num w:numId="3" w16cid:durableId="1938293262">
    <w:abstractNumId w:val="152"/>
  </w:num>
  <w:num w:numId="4" w16cid:durableId="2048329483">
    <w:abstractNumId w:val="160"/>
  </w:num>
  <w:num w:numId="5" w16cid:durableId="1906842472">
    <w:abstractNumId w:val="1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5"/>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8"/>
  </w:num>
  <w:num w:numId="9" w16cid:durableId="1904632435">
    <w:abstractNumId w:val="7"/>
  </w:num>
  <w:num w:numId="10" w16cid:durableId="2036035868">
    <w:abstractNumId w:val="87"/>
  </w:num>
  <w:num w:numId="11" w16cid:durableId="1786804900">
    <w:abstractNumId w:val="135"/>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2"/>
  </w:num>
  <w:num w:numId="15" w16cid:durableId="938834735">
    <w:abstractNumId w:val="49"/>
  </w:num>
  <w:num w:numId="16" w16cid:durableId="1031490434">
    <w:abstractNumId w:val="80"/>
  </w:num>
  <w:num w:numId="17" w16cid:durableId="2064939946">
    <w:abstractNumId w:val="177"/>
  </w:num>
  <w:num w:numId="18" w16cid:durableId="696346415">
    <w:abstractNumId w:val="117"/>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3"/>
  </w:num>
  <w:num w:numId="25" w16cid:durableId="2146848503">
    <w:abstractNumId w:val="68"/>
  </w:num>
  <w:num w:numId="26" w16cid:durableId="1686978588">
    <w:abstractNumId w:val="90"/>
  </w:num>
  <w:num w:numId="27" w16cid:durableId="144124879">
    <w:abstractNumId w:val="181"/>
  </w:num>
  <w:num w:numId="28" w16cid:durableId="1861163080">
    <w:abstractNumId w:val="34"/>
  </w:num>
  <w:num w:numId="29" w16cid:durableId="1302878502">
    <w:abstractNumId w:val="38"/>
  </w:num>
  <w:num w:numId="30" w16cid:durableId="237055162">
    <w:abstractNumId w:val="14"/>
  </w:num>
  <w:num w:numId="31" w16cid:durableId="407382142">
    <w:abstractNumId w:val="157"/>
  </w:num>
  <w:num w:numId="32" w16cid:durableId="1168524774">
    <w:abstractNumId w:val="120"/>
  </w:num>
  <w:num w:numId="33" w16cid:durableId="1154175968">
    <w:abstractNumId w:val="104"/>
  </w:num>
  <w:num w:numId="34" w16cid:durableId="1520658722">
    <w:abstractNumId w:val="102"/>
  </w:num>
  <w:num w:numId="35" w16cid:durableId="1549294035">
    <w:abstractNumId w:val="45"/>
  </w:num>
  <w:num w:numId="36" w16cid:durableId="1284732434">
    <w:abstractNumId w:val="123"/>
  </w:num>
  <w:num w:numId="37" w16cid:durableId="1044332261">
    <w:abstractNumId w:val="113"/>
  </w:num>
  <w:num w:numId="38" w16cid:durableId="2131169873">
    <w:abstractNumId w:val="74"/>
  </w:num>
  <w:num w:numId="39" w16cid:durableId="856653143">
    <w:abstractNumId w:val="69"/>
  </w:num>
  <w:num w:numId="40" w16cid:durableId="1959867600">
    <w:abstractNumId w:val="37"/>
  </w:num>
  <w:num w:numId="41" w16cid:durableId="886986266">
    <w:abstractNumId w:val="96"/>
  </w:num>
  <w:num w:numId="42" w16cid:durableId="1054305602">
    <w:abstractNumId w:val="60"/>
  </w:num>
  <w:num w:numId="43" w16cid:durableId="1417051329">
    <w:abstractNumId w:val="125"/>
  </w:num>
  <w:num w:numId="44" w16cid:durableId="2127888548">
    <w:abstractNumId w:val="52"/>
  </w:num>
  <w:num w:numId="45" w16cid:durableId="21635485">
    <w:abstractNumId w:val="144"/>
  </w:num>
  <w:num w:numId="46" w16cid:durableId="1310212714">
    <w:abstractNumId w:val="77"/>
  </w:num>
  <w:num w:numId="47" w16cid:durableId="687024229">
    <w:abstractNumId w:val="172"/>
  </w:num>
  <w:num w:numId="48" w16cid:durableId="1902253059">
    <w:abstractNumId w:val="143"/>
  </w:num>
  <w:num w:numId="49" w16cid:durableId="349642194">
    <w:abstractNumId w:val="71"/>
  </w:num>
  <w:num w:numId="50" w16cid:durableId="143281003">
    <w:abstractNumId w:val="44"/>
  </w:num>
  <w:num w:numId="51" w16cid:durableId="975135776">
    <w:abstractNumId w:val="130"/>
  </w:num>
  <w:num w:numId="52" w16cid:durableId="1866360382">
    <w:abstractNumId w:val="91"/>
  </w:num>
  <w:num w:numId="53" w16cid:durableId="392656735">
    <w:abstractNumId w:val="131"/>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42"/>
  </w:num>
  <w:num w:numId="56" w16cid:durableId="1375734229">
    <w:abstractNumId w:val="66"/>
  </w:num>
  <w:num w:numId="57" w16cid:durableId="248197558">
    <w:abstractNumId w:val="22"/>
  </w:num>
  <w:num w:numId="58" w16cid:durableId="583497616">
    <w:abstractNumId w:val="16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8"/>
  </w:num>
  <w:num w:numId="62" w16cid:durableId="2072193859">
    <w:abstractNumId w:val="88"/>
  </w:num>
  <w:num w:numId="63" w16cid:durableId="547954997">
    <w:abstractNumId w:val="121"/>
  </w:num>
  <w:num w:numId="64" w16cid:durableId="1170370713">
    <w:abstractNumId w:val="84"/>
  </w:num>
  <w:num w:numId="65" w16cid:durableId="1878350004">
    <w:abstractNumId w:val="78"/>
  </w:num>
  <w:num w:numId="66" w16cid:durableId="1684093080">
    <w:abstractNumId w:val="126"/>
  </w:num>
  <w:num w:numId="67" w16cid:durableId="1933934135">
    <w:abstractNumId w:val="57"/>
  </w:num>
  <w:num w:numId="68" w16cid:durableId="1292899175">
    <w:abstractNumId w:val="129"/>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41"/>
  </w:num>
  <w:num w:numId="74" w16cid:durableId="903174304">
    <w:abstractNumId w:val="176"/>
  </w:num>
  <w:num w:numId="75" w16cid:durableId="1014039003">
    <w:abstractNumId w:val="59"/>
  </w:num>
  <w:num w:numId="76" w16cid:durableId="732505395">
    <w:abstractNumId w:val="165"/>
  </w:num>
  <w:num w:numId="77" w16cid:durableId="1561987311">
    <w:abstractNumId w:val="27"/>
  </w:num>
  <w:num w:numId="78" w16cid:durableId="151602720">
    <w:abstractNumId w:val="154"/>
  </w:num>
  <w:num w:numId="79" w16cid:durableId="2145273879">
    <w:abstractNumId w:val="119"/>
  </w:num>
  <w:num w:numId="80" w16cid:durableId="2078362891">
    <w:abstractNumId w:val="136"/>
  </w:num>
  <w:num w:numId="81" w16cid:durableId="1694959772">
    <w:abstractNumId w:val="180"/>
  </w:num>
  <w:num w:numId="82" w16cid:durableId="470439989">
    <w:abstractNumId w:val="173"/>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7"/>
  </w:num>
  <w:num w:numId="88" w16cid:durableId="432212993">
    <w:abstractNumId w:val="171"/>
  </w:num>
  <w:num w:numId="89" w16cid:durableId="879172148">
    <w:abstractNumId w:val="83"/>
  </w:num>
  <w:num w:numId="90" w16cid:durableId="657273268">
    <w:abstractNumId w:val="10"/>
  </w:num>
  <w:num w:numId="91" w16cid:durableId="133718557">
    <w:abstractNumId w:val="94"/>
  </w:num>
  <w:num w:numId="92" w16cid:durableId="310062390">
    <w:abstractNumId w:val="158"/>
  </w:num>
  <w:num w:numId="93" w16cid:durableId="1161384197">
    <w:abstractNumId w:val="25"/>
  </w:num>
  <w:num w:numId="94" w16cid:durableId="903373655">
    <w:abstractNumId w:val="76"/>
  </w:num>
  <w:num w:numId="95" w16cid:durableId="774439976">
    <w:abstractNumId w:val="183"/>
  </w:num>
  <w:num w:numId="96" w16cid:durableId="1967547056">
    <w:abstractNumId w:val="33"/>
  </w:num>
  <w:num w:numId="97" w16cid:durableId="301884679">
    <w:abstractNumId w:val="65"/>
  </w:num>
  <w:num w:numId="98" w16cid:durableId="999117232">
    <w:abstractNumId w:val="29"/>
  </w:num>
  <w:num w:numId="99" w16cid:durableId="1035420461">
    <w:abstractNumId w:val="137"/>
  </w:num>
  <w:num w:numId="100" w16cid:durableId="1781140486">
    <w:abstractNumId w:val="92"/>
  </w:num>
  <w:num w:numId="101" w16cid:durableId="419259624">
    <w:abstractNumId w:val="170"/>
  </w:num>
  <w:num w:numId="102" w16cid:durableId="734359393">
    <w:abstractNumId w:val="148"/>
  </w:num>
  <w:num w:numId="103" w16cid:durableId="1558005302">
    <w:abstractNumId w:val="174"/>
  </w:num>
  <w:num w:numId="104" w16cid:durableId="681585618">
    <w:abstractNumId w:val="53"/>
  </w:num>
  <w:num w:numId="105" w16cid:durableId="142890523">
    <w:abstractNumId w:val="85"/>
  </w:num>
  <w:num w:numId="106" w16cid:durableId="1455099822">
    <w:abstractNumId w:val="95"/>
  </w:num>
  <w:num w:numId="107" w16cid:durableId="485363061">
    <w:abstractNumId w:val="5"/>
  </w:num>
  <w:num w:numId="108" w16cid:durableId="1964727316">
    <w:abstractNumId w:val="17"/>
  </w:num>
  <w:num w:numId="109" w16cid:durableId="231240591">
    <w:abstractNumId w:val="99"/>
  </w:num>
  <w:num w:numId="110" w16cid:durableId="114446829">
    <w:abstractNumId w:val="51"/>
  </w:num>
  <w:num w:numId="111" w16cid:durableId="1479617345">
    <w:abstractNumId w:val="188"/>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4"/>
  </w:num>
  <w:num w:numId="115" w16cid:durableId="1261063297">
    <w:abstractNumId w:val="62"/>
  </w:num>
  <w:num w:numId="116" w16cid:durableId="2111385508">
    <w:abstractNumId w:val="169"/>
  </w:num>
  <w:num w:numId="117" w16cid:durableId="125315825">
    <w:abstractNumId w:val="164"/>
  </w:num>
  <w:num w:numId="118" w16cid:durableId="1996453603">
    <w:abstractNumId w:val="41"/>
  </w:num>
  <w:num w:numId="119" w16cid:durableId="1488787996">
    <w:abstractNumId w:val="35"/>
  </w:num>
  <w:num w:numId="120" w16cid:durableId="398671108">
    <w:abstractNumId w:val="151"/>
  </w:num>
  <w:num w:numId="121" w16cid:durableId="1427190372">
    <w:abstractNumId w:val="105"/>
  </w:num>
  <w:num w:numId="122" w16cid:durableId="593784930">
    <w:abstractNumId w:val="89"/>
  </w:num>
  <w:num w:numId="123" w16cid:durableId="438136207">
    <w:abstractNumId w:val="146"/>
  </w:num>
  <w:num w:numId="124" w16cid:durableId="57243646">
    <w:abstractNumId w:val="98"/>
  </w:num>
  <w:num w:numId="125" w16cid:durableId="1662854689">
    <w:abstractNumId w:val="138"/>
  </w:num>
  <w:num w:numId="126" w16cid:durableId="1716465734">
    <w:abstractNumId w:val="187"/>
  </w:num>
  <w:num w:numId="127" w16cid:durableId="1861701524">
    <w:abstractNumId w:val="75"/>
  </w:num>
  <w:num w:numId="128" w16cid:durableId="643504808">
    <w:abstractNumId w:val="182"/>
  </w:num>
  <w:num w:numId="129" w16cid:durableId="857545098">
    <w:abstractNumId w:val="20"/>
  </w:num>
  <w:num w:numId="130" w16cid:durableId="1413969048">
    <w:abstractNumId w:val="8"/>
  </w:num>
  <w:num w:numId="131" w16cid:durableId="619532763">
    <w:abstractNumId w:val="139"/>
  </w:num>
  <w:num w:numId="132" w16cid:durableId="1953248762">
    <w:abstractNumId w:val="32"/>
  </w:num>
  <w:num w:numId="133" w16cid:durableId="566034826">
    <w:abstractNumId w:val="13"/>
  </w:num>
  <w:num w:numId="134" w16cid:durableId="1677151096">
    <w:abstractNumId w:val="179"/>
  </w:num>
  <w:num w:numId="135" w16cid:durableId="114295891">
    <w:abstractNumId w:val="39"/>
  </w:num>
  <w:num w:numId="136" w16cid:durableId="1153830949">
    <w:abstractNumId w:val="186"/>
  </w:num>
  <w:num w:numId="137" w16cid:durableId="879130054">
    <w:abstractNumId w:val="124"/>
  </w:num>
  <w:num w:numId="138" w16cid:durableId="1319965241">
    <w:abstractNumId w:val="150"/>
  </w:num>
  <w:num w:numId="139" w16cid:durableId="1151797652">
    <w:abstractNumId w:val="64"/>
  </w:num>
  <w:num w:numId="140" w16cid:durableId="2025477481">
    <w:abstractNumId w:val="162"/>
  </w:num>
  <w:num w:numId="141" w16cid:durableId="493376304">
    <w:abstractNumId w:val="28"/>
  </w:num>
  <w:num w:numId="142" w16cid:durableId="303119329">
    <w:abstractNumId w:val="109"/>
  </w:num>
  <w:num w:numId="143" w16cid:durableId="524636351">
    <w:abstractNumId w:val="159"/>
  </w:num>
  <w:num w:numId="144" w16cid:durableId="680425414">
    <w:abstractNumId w:val="61"/>
  </w:num>
  <w:num w:numId="145" w16cid:durableId="2031638263">
    <w:abstractNumId w:val="168"/>
  </w:num>
  <w:num w:numId="146" w16cid:durableId="55785347">
    <w:abstractNumId w:val="24"/>
  </w:num>
  <w:num w:numId="147" w16cid:durableId="2099714516">
    <w:abstractNumId w:val="54"/>
  </w:num>
  <w:num w:numId="148" w16cid:durableId="1755079942">
    <w:abstractNumId w:val="163"/>
  </w:num>
  <w:num w:numId="149" w16cid:durableId="1883247055">
    <w:abstractNumId w:val="107"/>
  </w:num>
  <w:num w:numId="150" w16cid:durableId="1719478298">
    <w:abstractNumId w:val="175"/>
  </w:num>
  <w:num w:numId="151" w16cid:durableId="1469199545">
    <w:abstractNumId w:val="16"/>
  </w:num>
  <w:num w:numId="152" w16cid:durableId="1207716585">
    <w:abstractNumId w:val="82"/>
  </w:num>
  <w:num w:numId="153" w16cid:durableId="482281063">
    <w:abstractNumId w:val="145"/>
  </w:num>
  <w:num w:numId="154" w16cid:durableId="1156797618">
    <w:abstractNumId w:val="30"/>
  </w:num>
  <w:num w:numId="155" w16cid:durableId="1027681639">
    <w:abstractNumId w:val="81"/>
  </w:num>
  <w:num w:numId="156" w16cid:durableId="872619236">
    <w:abstractNumId w:val="103"/>
  </w:num>
  <w:num w:numId="157" w16cid:durableId="416942251">
    <w:abstractNumId w:val="134"/>
  </w:num>
  <w:num w:numId="158" w16cid:durableId="574902842">
    <w:abstractNumId w:val="97"/>
  </w:num>
  <w:num w:numId="159" w16cid:durableId="1164928116">
    <w:abstractNumId w:val="101"/>
  </w:num>
  <w:num w:numId="160" w16cid:durableId="2024622807">
    <w:abstractNumId w:val="118"/>
  </w:num>
  <w:num w:numId="161" w16cid:durableId="1553805353">
    <w:abstractNumId w:val="153"/>
  </w:num>
  <w:num w:numId="162" w16cid:durableId="1809586667">
    <w:abstractNumId w:val="47"/>
  </w:num>
  <w:num w:numId="163" w16cid:durableId="810947284">
    <w:abstractNumId w:val="19"/>
  </w:num>
  <w:num w:numId="164" w16cid:durableId="1303392320">
    <w:abstractNumId w:val="100"/>
  </w:num>
  <w:num w:numId="165" w16cid:durableId="1149857658">
    <w:abstractNumId w:val="110"/>
  </w:num>
  <w:num w:numId="166" w16cid:durableId="1697071883">
    <w:abstractNumId w:val="116"/>
  </w:num>
  <w:num w:numId="167" w16cid:durableId="467667386">
    <w:abstractNumId w:val="31"/>
  </w:num>
  <w:num w:numId="168" w16cid:durableId="1956400685">
    <w:abstractNumId w:val="9"/>
  </w:num>
  <w:num w:numId="169" w16cid:durableId="1141120680">
    <w:abstractNumId w:val="140"/>
  </w:num>
  <w:num w:numId="170" w16cid:durableId="428084978">
    <w:abstractNumId w:val="155"/>
  </w:num>
  <w:num w:numId="171" w16cid:durableId="1170948207">
    <w:abstractNumId w:val="149"/>
  </w:num>
  <w:num w:numId="172" w16cid:durableId="981885456">
    <w:abstractNumId w:val="127"/>
  </w:num>
  <w:num w:numId="173" w16cid:durableId="1931742965">
    <w:abstractNumId w:val="115"/>
  </w:num>
  <w:num w:numId="174" w16cid:durableId="334498912">
    <w:abstractNumId w:val="108"/>
  </w:num>
  <w:num w:numId="175" w16cid:durableId="687607822">
    <w:abstractNumId w:val="184"/>
  </w:num>
  <w:num w:numId="176" w16cid:durableId="825173957">
    <w:abstractNumId w:val="111"/>
  </w:num>
  <w:num w:numId="177" w16cid:durableId="1694458708">
    <w:abstractNumId w:val="46"/>
  </w:num>
  <w:num w:numId="178" w16cid:durableId="1676759194">
    <w:abstractNumId w:val="26"/>
  </w:num>
  <w:num w:numId="179" w16cid:durableId="1860848935">
    <w:abstractNumId w:val="166"/>
  </w:num>
  <w:num w:numId="180" w16cid:durableId="1535656522">
    <w:abstractNumId w:val="18"/>
  </w:num>
  <w:num w:numId="181" w16cid:durableId="1245257744">
    <w:abstractNumId w:val="11"/>
  </w:num>
  <w:num w:numId="182" w16cid:durableId="125974189">
    <w:abstractNumId w:val="106"/>
  </w:num>
  <w:num w:numId="183" w16cid:durableId="1016734035">
    <w:abstractNumId w:val="86"/>
  </w:num>
  <w:num w:numId="184" w16cid:durableId="755634148">
    <w:abstractNumId w:val="167"/>
  </w:num>
  <w:num w:numId="185" w16cid:durableId="1587232143">
    <w:abstractNumId w:val="132"/>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hideGrammaticalErrors/>
  <w:proofState w:grammar="clean"/>
  <w:defaultTabStop w:val="1296"/>
  <w:hyphenationZone w:val="396"/>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477CE"/>
    <w:rsid w:val="00050F97"/>
    <w:rsid w:val="000517EC"/>
    <w:rsid w:val="0005487D"/>
    <w:rsid w:val="00055D7D"/>
    <w:rsid w:val="00060DBF"/>
    <w:rsid w:val="00066663"/>
    <w:rsid w:val="00067E95"/>
    <w:rsid w:val="00073966"/>
    <w:rsid w:val="00075245"/>
    <w:rsid w:val="0008050C"/>
    <w:rsid w:val="000868A8"/>
    <w:rsid w:val="00086911"/>
    <w:rsid w:val="00087E77"/>
    <w:rsid w:val="00097834"/>
    <w:rsid w:val="000A07CB"/>
    <w:rsid w:val="000A23D9"/>
    <w:rsid w:val="000A2B90"/>
    <w:rsid w:val="000A3AC3"/>
    <w:rsid w:val="000A46E3"/>
    <w:rsid w:val="000B0B5D"/>
    <w:rsid w:val="000B1224"/>
    <w:rsid w:val="000B6DFC"/>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1F6CBA"/>
    <w:rsid w:val="00204E58"/>
    <w:rsid w:val="0020563E"/>
    <w:rsid w:val="00207A08"/>
    <w:rsid w:val="002109E2"/>
    <w:rsid w:val="00211575"/>
    <w:rsid w:val="002128A3"/>
    <w:rsid w:val="00214E62"/>
    <w:rsid w:val="0022169D"/>
    <w:rsid w:val="00222F6D"/>
    <w:rsid w:val="0022339B"/>
    <w:rsid w:val="00226429"/>
    <w:rsid w:val="00226F3B"/>
    <w:rsid w:val="00227D15"/>
    <w:rsid w:val="00231872"/>
    <w:rsid w:val="00233B20"/>
    <w:rsid w:val="00233D1A"/>
    <w:rsid w:val="00233E4D"/>
    <w:rsid w:val="00237DA1"/>
    <w:rsid w:val="00240794"/>
    <w:rsid w:val="0024378C"/>
    <w:rsid w:val="00255C08"/>
    <w:rsid w:val="00257476"/>
    <w:rsid w:val="00260EC5"/>
    <w:rsid w:val="00261E3B"/>
    <w:rsid w:val="00263C17"/>
    <w:rsid w:val="00265E45"/>
    <w:rsid w:val="00266514"/>
    <w:rsid w:val="00270107"/>
    <w:rsid w:val="00272893"/>
    <w:rsid w:val="0028360E"/>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271B"/>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2D49"/>
    <w:rsid w:val="00354FBB"/>
    <w:rsid w:val="00362EE7"/>
    <w:rsid w:val="0037246F"/>
    <w:rsid w:val="003738AA"/>
    <w:rsid w:val="003761F7"/>
    <w:rsid w:val="003777A7"/>
    <w:rsid w:val="003856E4"/>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003F1"/>
    <w:rsid w:val="00410A0B"/>
    <w:rsid w:val="00412CB6"/>
    <w:rsid w:val="0041392E"/>
    <w:rsid w:val="004172F4"/>
    <w:rsid w:val="00420772"/>
    <w:rsid w:val="00426315"/>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776C"/>
    <w:rsid w:val="004B0E5B"/>
    <w:rsid w:val="004B5CA9"/>
    <w:rsid w:val="004C0885"/>
    <w:rsid w:val="004C0B5F"/>
    <w:rsid w:val="004C0E9E"/>
    <w:rsid w:val="004C4B4C"/>
    <w:rsid w:val="004D2B13"/>
    <w:rsid w:val="004D342F"/>
    <w:rsid w:val="004D5B31"/>
    <w:rsid w:val="004E442C"/>
    <w:rsid w:val="004E54CC"/>
    <w:rsid w:val="004F027F"/>
    <w:rsid w:val="004F0C37"/>
    <w:rsid w:val="004F3154"/>
    <w:rsid w:val="004F34CC"/>
    <w:rsid w:val="004F3654"/>
    <w:rsid w:val="004F4A61"/>
    <w:rsid w:val="0050194E"/>
    <w:rsid w:val="00501A69"/>
    <w:rsid w:val="0050319E"/>
    <w:rsid w:val="00506211"/>
    <w:rsid w:val="00506388"/>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14841"/>
    <w:rsid w:val="00617F0E"/>
    <w:rsid w:val="00622AD0"/>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751A6"/>
    <w:rsid w:val="00680C50"/>
    <w:rsid w:val="00682AAF"/>
    <w:rsid w:val="00683904"/>
    <w:rsid w:val="00685A20"/>
    <w:rsid w:val="006870BB"/>
    <w:rsid w:val="00687B1A"/>
    <w:rsid w:val="00691D82"/>
    <w:rsid w:val="006938EF"/>
    <w:rsid w:val="00694B50"/>
    <w:rsid w:val="00697E2E"/>
    <w:rsid w:val="00697E57"/>
    <w:rsid w:val="006A1453"/>
    <w:rsid w:val="006A1AF1"/>
    <w:rsid w:val="006A4D95"/>
    <w:rsid w:val="006B1F47"/>
    <w:rsid w:val="006B4E21"/>
    <w:rsid w:val="006B5C67"/>
    <w:rsid w:val="006B7DC3"/>
    <w:rsid w:val="006C1451"/>
    <w:rsid w:val="006C7DD7"/>
    <w:rsid w:val="006D0533"/>
    <w:rsid w:val="006E0106"/>
    <w:rsid w:val="006E5926"/>
    <w:rsid w:val="006E6C7D"/>
    <w:rsid w:val="006E6CDF"/>
    <w:rsid w:val="006F473B"/>
    <w:rsid w:val="006F65FB"/>
    <w:rsid w:val="006F69F3"/>
    <w:rsid w:val="00702FEB"/>
    <w:rsid w:val="00703F13"/>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5BCC"/>
    <w:rsid w:val="008373BA"/>
    <w:rsid w:val="008408AA"/>
    <w:rsid w:val="00840C03"/>
    <w:rsid w:val="00844DE1"/>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21CA5"/>
    <w:rsid w:val="009314E7"/>
    <w:rsid w:val="009376A5"/>
    <w:rsid w:val="009458C5"/>
    <w:rsid w:val="00947CF9"/>
    <w:rsid w:val="00950B5E"/>
    <w:rsid w:val="00950BB0"/>
    <w:rsid w:val="00954555"/>
    <w:rsid w:val="0095540A"/>
    <w:rsid w:val="0095546D"/>
    <w:rsid w:val="00956B0F"/>
    <w:rsid w:val="00966C40"/>
    <w:rsid w:val="009703C5"/>
    <w:rsid w:val="00970A96"/>
    <w:rsid w:val="00973300"/>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D7595"/>
    <w:rsid w:val="009E1B86"/>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3144E"/>
    <w:rsid w:val="00A31593"/>
    <w:rsid w:val="00A31649"/>
    <w:rsid w:val="00A33C46"/>
    <w:rsid w:val="00A34FBD"/>
    <w:rsid w:val="00A358C7"/>
    <w:rsid w:val="00A368D3"/>
    <w:rsid w:val="00A434A0"/>
    <w:rsid w:val="00A46FCE"/>
    <w:rsid w:val="00A5139F"/>
    <w:rsid w:val="00A52942"/>
    <w:rsid w:val="00A530EC"/>
    <w:rsid w:val="00A56A82"/>
    <w:rsid w:val="00A62917"/>
    <w:rsid w:val="00A63774"/>
    <w:rsid w:val="00A64D74"/>
    <w:rsid w:val="00A66032"/>
    <w:rsid w:val="00A66A4D"/>
    <w:rsid w:val="00A66CCA"/>
    <w:rsid w:val="00A66D8B"/>
    <w:rsid w:val="00A71244"/>
    <w:rsid w:val="00A72B77"/>
    <w:rsid w:val="00A73536"/>
    <w:rsid w:val="00A80B89"/>
    <w:rsid w:val="00A8717F"/>
    <w:rsid w:val="00A915C4"/>
    <w:rsid w:val="00A94938"/>
    <w:rsid w:val="00A962E9"/>
    <w:rsid w:val="00A96573"/>
    <w:rsid w:val="00AA0D65"/>
    <w:rsid w:val="00AA18C3"/>
    <w:rsid w:val="00AA38B0"/>
    <w:rsid w:val="00AA57E1"/>
    <w:rsid w:val="00AA66EB"/>
    <w:rsid w:val="00AB1066"/>
    <w:rsid w:val="00AC450D"/>
    <w:rsid w:val="00AC705A"/>
    <w:rsid w:val="00AC73B1"/>
    <w:rsid w:val="00AD2369"/>
    <w:rsid w:val="00AD3702"/>
    <w:rsid w:val="00AE0E6E"/>
    <w:rsid w:val="00AE20D0"/>
    <w:rsid w:val="00AF0D3D"/>
    <w:rsid w:val="00AF1567"/>
    <w:rsid w:val="00AF448B"/>
    <w:rsid w:val="00AF6502"/>
    <w:rsid w:val="00B01340"/>
    <w:rsid w:val="00B06EB0"/>
    <w:rsid w:val="00B10FE2"/>
    <w:rsid w:val="00B11DDF"/>
    <w:rsid w:val="00B1258C"/>
    <w:rsid w:val="00B13EF2"/>
    <w:rsid w:val="00B15EA8"/>
    <w:rsid w:val="00B163C7"/>
    <w:rsid w:val="00B17B71"/>
    <w:rsid w:val="00B31065"/>
    <w:rsid w:val="00B34EE5"/>
    <w:rsid w:val="00B36B5F"/>
    <w:rsid w:val="00B37D26"/>
    <w:rsid w:val="00B40A39"/>
    <w:rsid w:val="00B44541"/>
    <w:rsid w:val="00B546FD"/>
    <w:rsid w:val="00B5513E"/>
    <w:rsid w:val="00B5599E"/>
    <w:rsid w:val="00B56748"/>
    <w:rsid w:val="00B6422A"/>
    <w:rsid w:val="00B64987"/>
    <w:rsid w:val="00B662EF"/>
    <w:rsid w:val="00B7094E"/>
    <w:rsid w:val="00B71F2C"/>
    <w:rsid w:val="00B80483"/>
    <w:rsid w:val="00B830F1"/>
    <w:rsid w:val="00B94EA5"/>
    <w:rsid w:val="00B96BA2"/>
    <w:rsid w:val="00BA1538"/>
    <w:rsid w:val="00BA61BA"/>
    <w:rsid w:val="00BA6209"/>
    <w:rsid w:val="00BA6730"/>
    <w:rsid w:val="00BB4A53"/>
    <w:rsid w:val="00BB731B"/>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BF5A30"/>
    <w:rsid w:val="00C03733"/>
    <w:rsid w:val="00C05415"/>
    <w:rsid w:val="00C074F1"/>
    <w:rsid w:val="00C124D3"/>
    <w:rsid w:val="00C1603A"/>
    <w:rsid w:val="00C173D1"/>
    <w:rsid w:val="00C17434"/>
    <w:rsid w:val="00C25530"/>
    <w:rsid w:val="00C27606"/>
    <w:rsid w:val="00C305EF"/>
    <w:rsid w:val="00C326C6"/>
    <w:rsid w:val="00C32809"/>
    <w:rsid w:val="00C363ED"/>
    <w:rsid w:val="00C41B9B"/>
    <w:rsid w:val="00C46888"/>
    <w:rsid w:val="00C475ED"/>
    <w:rsid w:val="00C47913"/>
    <w:rsid w:val="00C50929"/>
    <w:rsid w:val="00C51090"/>
    <w:rsid w:val="00C5246F"/>
    <w:rsid w:val="00C54B11"/>
    <w:rsid w:val="00C560B8"/>
    <w:rsid w:val="00C57800"/>
    <w:rsid w:val="00C63322"/>
    <w:rsid w:val="00C713AA"/>
    <w:rsid w:val="00C74016"/>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D1B2F"/>
    <w:rsid w:val="00CD2752"/>
    <w:rsid w:val="00CD32D4"/>
    <w:rsid w:val="00CD795E"/>
    <w:rsid w:val="00CD7ADF"/>
    <w:rsid w:val="00CE05D0"/>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BC8"/>
    <w:rsid w:val="00DA1271"/>
    <w:rsid w:val="00DA1977"/>
    <w:rsid w:val="00DA6E92"/>
    <w:rsid w:val="00DA7989"/>
    <w:rsid w:val="00DB449A"/>
    <w:rsid w:val="00DB7B7C"/>
    <w:rsid w:val="00DB7EC7"/>
    <w:rsid w:val="00DC1129"/>
    <w:rsid w:val="00DC76B9"/>
    <w:rsid w:val="00DD39AC"/>
    <w:rsid w:val="00DD3FEA"/>
    <w:rsid w:val="00DD5766"/>
    <w:rsid w:val="00DD62DA"/>
    <w:rsid w:val="00DE1042"/>
    <w:rsid w:val="00DE412E"/>
    <w:rsid w:val="00DE714D"/>
    <w:rsid w:val="00DF2820"/>
    <w:rsid w:val="00DF3825"/>
    <w:rsid w:val="00E004EB"/>
    <w:rsid w:val="00E0191B"/>
    <w:rsid w:val="00E01DAF"/>
    <w:rsid w:val="00E038E2"/>
    <w:rsid w:val="00E049E2"/>
    <w:rsid w:val="00E05AA1"/>
    <w:rsid w:val="00E0669C"/>
    <w:rsid w:val="00E10211"/>
    <w:rsid w:val="00E10F6E"/>
    <w:rsid w:val="00E16819"/>
    <w:rsid w:val="00E20CA4"/>
    <w:rsid w:val="00E244E0"/>
    <w:rsid w:val="00E3269F"/>
    <w:rsid w:val="00E32CCA"/>
    <w:rsid w:val="00E33AA2"/>
    <w:rsid w:val="00E33ECC"/>
    <w:rsid w:val="00E36137"/>
    <w:rsid w:val="00E3634A"/>
    <w:rsid w:val="00E4133F"/>
    <w:rsid w:val="00E41B9B"/>
    <w:rsid w:val="00E4514B"/>
    <w:rsid w:val="00E513C3"/>
    <w:rsid w:val="00E5239B"/>
    <w:rsid w:val="00E56FD6"/>
    <w:rsid w:val="00E57482"/>
    <w:rsid w:val="00E60F0C"/>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7641"/>
    <w:rsid w:val="00EB7B53"/>
    <w:rsid w:val="00EC1F0F"/>
    <w:rsid w:val="00EC287A"/>
    <w:rsid w:val="00EC3BDB"/>
    <w:rsid w:val="00EC6BF7"/>
    <w:rsid w:val="00ED0C63"/>
    <w:rsid w:val="00ED4448"/>
    <w:rsid w:val="00ED6911"/>
    <w:rsid w:val="00EE1F7F"/>
    <w:rsid w:val="00EE29A0"/>
    <w:rsid w:val="00EE643D"/>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965DD"/>
    <w:rsid w:val="00FA2673"/>
    <w:rsid w:val="00FA4190"/>
    <w:rsid w:val="00FA4FC8"/>
    <w:rsid w:val="00FB04B3"/>
    <w:rsid w:val="00FB0AE1"/>
    <w:rsid w:val="00FB1386"/>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 w:val="00FF65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 w:type="character" w:styleId="FollowedHyperlink">
    <w:name w:val="FollowedHyperlink"/>
    <w:basedOn w:val="DefaultParagraphFont"/>
    <w:uiPriority w:val="99"/>
    <w:semiHidden/>
    <w:unhideWhenUsed/>
    <w:rsid w:val="00BF5A30"/>
    <w:rPr>
      <w:color w:val="954F72" w:themeColor="followedHyperlink"/>
      <w:u w:val="single"/>
    </w:rPr>
  </w:style>
  <w:style w:type="paragraph" w:customStyle="1" w:styleId="xmsonormal">
    <w:name w:val="x_msonormal"/>
    <w:basedOn w:val="Normal"/>
    <w:rsid w:val="00C74016"/>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Agnė Sinkevičiūtė</DisplayName>
        <AccountId>101</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FFF2E3-5074-49B2-B88C-F9738A790A1E}"/>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customXml/itemProps4.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29231</Words>
  <Characters>16662</Characters>
  <Application>Microsoft Office Word</Application>
  <DocSecurity>0</DocSecurity>
  <Lines>138</Lines>
  <Paragraphs>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Kamilė Zokaitė</cp:lastModifiedBy>
  <cp:revision>3</cp:revision>
  <cp:lastPrinted>2016-11-22T10:23:00Z</cp:lastPrinted>
  <dcterms:created xsi:type="dcterms:W3CDTF">2025-03-06T06:48:00Z</dcterms:created>
  <dcterms:modified xsi:type="dcterms:W3CDTF">2025-03-06T06:55:00Z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